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72"/>
          <w:szCs w:val="72"/>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8"/>
          <w:szCs w:val="20"/>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52"/>
          <w:szCs w:val="20"/>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84"/>
          <w:szCs w:val="84"/>
        </w:rPr>
      </w:pPr>
      <w:r>
        <w:rPr>
          <w:rFonts w:hint="eastAsia" w:ascii="宋体" w:hAnsi="宋体" w:eastAsia="宋体" w:cs="宋体"/>
          <w:b/>
          <w:bCs/>
          <w:color w:val="auto"/>
          <w:kern w:val="2"/>
          <w:sz w:val="84"/>
          <w:szCs w:val="84"/>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4"/>
          <w:szCs w:val="20"/>
        </w:rPr>
      </w:pPr>
    </w:p>
    <w:p w14:paraId="0A2F7264">
      <w:pPr>
        <w:rPr>
          <w:rFonts w:ascii="Times New Roman" w:hAnsi="Times New Roman" w:eastAsia="宋体" w:cs="Times New Roman"/>
          <w:color w:val="auto"/>
          <w:kern w:val="2"/>
          <w:szCs w:val="20"/>
        </w:rPr>
      </w:pPr>
    </w:p>
    <w:p w14:paraId="0EFC5D90">
      <w:pPr>
        <w:tabs>
          <w:tab w:val="left" w:pos="315"/>
          <w:tab w:val="left" w:pos="8820"/>
        </w:tabs>
        <w:ind w:right="267" w:rightChars="127" w:firstLine="880"/>
        <w:rPr>
          <w:rFonts w:ascii="宋体" w:hAnsi="宋体" w:eastAsia="宋体" w:cs="宋体"/>
          <w:color w:val="auto"/>
          <w:kern w:val="2"/>
          <w:sz w:val="44"/>
          <w:szCs w:val="20"/>
        </w:rPr>
      </w:pPr>
    </w:p>
    <w:p w14:paraId="6AF762E5">
      <w:pPr>
        <w:pStyle w:val="90"/>
        <w:rPr>
          <w:rFonts w:ascii="宋体" w:hAnsi="宋体" w:eastAsia="宋体" w:cs="宋体"/>
          <w:color w:val="auto"/>
          <w:kern w:val="2"/>
          <w:sz w:val="44"/>
          <w:szCs w:val="20"/>
        </w:rPr>
      </w:pPr>
    </w:p>
    <w:p w14:paraId="7E04EC18">
      <w:pPr>
        <w:pStyle w:val="90"/>
        <w:rPr>
          <w:rFonts w:ascii="宋体" w:hAnsi="宋体" w:eastAsia="宋体" w:cs="宋体"/>
          <w:color w:val="auto"/>
          <w:kern w:val="2"/>
          <w:sz w:val="44"/>
          <w:szCs w:val="20"/>
        </w:rPr>
      </w:pPr>
    </w:p>
    <w:p w14:paraId="581079C8">
      <w:pPr>
        <w:tabs>
          <w:tab w:val="left" w:pos="315"/>
          <w:tab w:val="left" w:pos="8820"/>
        </w:tabs>
        <w:ind w:right="267" w:rightChars="127" w:firstLine="880"/>
        <w:rPr>
          <w:rFonts w:ascii="宋体" w:hAnsi="宋体" w:eastAsia="宋体" w:cs="宋体"/>
          <w:color w:val="auto"/>
          <w:kern w:val="2"/>
          <w:sz w:val="44"/>
          <w:szCs w:val="20"/>
        </w:rPr>
      </w:pPr>
    </w:p>
    <w:p w14:paraId="76CD8877">
      <w:pPr>
        <w:pStyle w:val="90"/>
        <w:rPr>
          <w:rFonts w:hint="eastAsia" w:hAnsi="宋体" w:cs="宋体"/>
          <w:color w:val="auto"/>
          <w:kern w:val="2"/>
          <w:sz w:val="36"/>
          <w:szCs w:val="36"/>
          <w:lang w:val="en-US" w:eastAsia="zh-CN"/>
        </w:rPr>
      </w:pPr>
      <w:r>
        <w:rPr>
          <w:rFonts w:hint="eastAsia" w:ascii="宋体" w:hAnsi="宋体" w:eastAsia="宋体" w:cs="宋体"/>
          <w:color w:val="auto"/>
          <w:kern w:val="2"/>
          <w:sz w:val="36"/>
          <w:szCs w:val="36"/>
        </w:rPr>
        <w:t>项目编号：商采中[202</w:t>
      </w:r>
      <w:r>
        <w:rPr>
          <w:rFonts w:hint="eastAsia" w:hAnsi="宋体" w:cs="宋体"/>
          <w:color w:val="auto"/>
          <w:kern w:val="2"/>
          <w:sz w:val="36"/>
          <w:szCs w:val="36"/>
          <w:lang w:val="en-US" w:eastAsia="zh-CN"/>
        </w:rPr>
        <w:t>6</w:t>
      </w:r>
      <w:r>
        <w:rPr>
          <w:rFonts w:hint="eastAsia" w:ascii="宋体" w:hAnsi="宋体" w:eastAsia="宋体" w:cs="宋体"/>
          <w:color w:val="auto"/>
          <w:kern w:val="2"/>
          <w:sz w:val="36"/>
          <w:szCs w:val="36"/>
        </w:rPr>
        <w:t>]00</w:t>
      </w:r>
      <w:r>
        <w:rPr>
          <w:rFonts w:hint="eastAsia" w:hAnsi="宋体" w:cs="宋体"/>
          <w:color w:val="auto"/>
          <w:kern w:val="2"/>
          <w:sz w:val="36"/>
          <w:szCs w:val="36"/>
          <w:lang w:val="en-US" w:eastAsia="zh-CN"/>
        </w:rPr>
        <w:t>2</w:t>
      </w:r>
      <w:r>
        <w:rPr>
          <w:rFonts w:hint="eastAsia" w:ascii="宋体" w:hAnsi="宋体" w:eastAsia="宋体" w:cs="宋体"/>
          <w:color w:val="auto"/>
          <w:kern w:val="2"/>
          <w:sz w:val="36"/>
          <w:szCs w:val="36"/>
        </w:rPr>
        <w:t>号</w:t>
      </w:r>
      <w:r>
        <w:rPr>
          <w:rFonts w:hint="eastAsia" w:hAnsi="宋体" w:cs="宋体"/>
          <w:color w:val="auto"/>
          <w:kern w:val="2"/>
          <w:sz w:val="36"/>
          <w:szCs w:val="36"/>
          <w:lang w:val="en-US" w:eastAsia="zh-CN"/>
        </w:rPr>
        <w:t xml:space="preserve"> </w:t>
      </w:r>
    </w:p>
    <w:p w14:paraId="081F2A77">
      <w:pPr>
        <w:pStyle w:val="90"/>
        <w:rPr>
          <w:rFonts w:hint="eastAsia" w:eastAsia="宋体"/>
          <w:color w:val="auto"/>
          <w:lang w:eastAsia="zh-CN"/>
        </w:rPr>
      </w:pPr>
      <w:r>
        <w:rPr>
          <w:rFonts w:hint="eastAsia" w:ascii="宋体" w:hAnsi="宋体" w:eastAsia="宋体" w:cs="宋体"/>
          <w:color w:val="auto"/>
          <w:kern w:val="2"/>
          <w:sz w:val="36"/>
          <w:szCs w:val="36"/>
        </w:rPr>
        <w:t>项目名称：</w:t>
      </w:r>
      <w:r>
        <w:rPr>
          <w:rFonts w:hint="eastAsia" w:ascii="宋体" w:hAnsi="宋体" w:eastAsia="宋体" w:cs="宋体"/>
          <w:color w:val="auto"/>
          <w:kern w:val="2"/>
          <w:sz w:val="36"/>
          <w:szCs w:val="36"/>
          <w:lang w:eastAsia="zh-CN"/>
        </w:rPr>
        <w:t>商水县白寺镇人民政府2026年农业生产救灾补助资金项目</w:t>
      </w:r>
    </w:p>
    <w:p w14:paraId="0BD1EAC7">
      <w:pPr>
        <w:pStyle w:val="90"/>
        <w:rPr>
          <w:color w:val="auto"/>
        </w:rPr>
      </w:pPr>
    </w:p>
    <w:p w14:paraId="5D2E95FA">
      <w:pPr>
        <w:spacing w:line="360" w:lineRule="auto"/>
        <w:ind w:left="0" w:leftChars="0" w:firstLine="0" w:firstLineChars="0"/>
        <w:jc w:val="center"/>
        <w:rPr>
          <w:rFonts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商水县政府采购中心</w:t>
      </w:r>
    </w:p>
    <w:p w14:paraId="412099A1">
      <w:pPr>
        <w:spacing w:line="360" w:lineRule="auto"/>
        <w:ind w:left="0" w:leftChars="0" w:firstLine="0" w:firstLineChars="0"/>
        <w:jc w:val="center"/>
        <w:rPr>
          <w:rFonts w:hint="eastAsia"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202</w:t>
      </w:r>
      <w:r>
        <w:rPr>
          <w:rFonts w:hint="eastAsia" w:ascii="宋体" w:hAnsi="宋体" w:eastAsia="宋体" w:cs="Times New Roman"/>
          <w:bCs/>
          <w:color w:val="auto"/>
          <w:spacing w:val="-4"/>
          <w:kern w:val="2"/>
          <w:sz w:val="36"/>
          <w:szCs w:val="36"/>
          <w:lang w:val="en-US" w:eastAsia="zh-CN"/>
        </w:rPr>
        <w:t>6</w:t>
      </w:r>
      <w:r>
        <w:rPr>
          <w:rFonts w:hint="eastAsia" w:ascii="宋体" w:hAnsi="宋体" w:eastAsia="宋体" w:cs="Times New Roman"/>
          <w:bCs/>
          <w:color w:val="auto"/>
          <w:spacing w:val="-4"/>
          <w:kern w:val="2"/>
          <w:sz w:val="36"/>
          <w:szCs w:val="36"/>
        </w:rPr>
        <w:t xml:space="preserve">年 </w:t>
      </w:r>
      <w:r>
        <w:rPr>
          <w:rFonts w:hint="eastAsia" w:ascii="宋体" w:hAnsi="宋体" w:eastAsia="宋体" w:cs="Times New Roman"/>
          <w:bCs/>
          <w:color w:val="auto"/>
          <w:spacing w:val="-4"/>
          <w:kern w:val="2"/>
          <w:sz w:val="36"/>
          <w:szCs w:val="36"/>
          <w:lang w:val="en-US" w:eastAsia="zh-CN"/>
        </w:rPr>
        <w:t>03</w:t>
      </w:r>
      <w:r>
        <w:rPr>
          <w:rFonts w:hint="eastAsia" w:ascii="宋体" w:hAnsi="宋体" w:eastAsia="宋体" w:cs="Times New Roman"/>
          <w:bCs/>
          <w:color w:val="auto"/>
          <w:spacing w:val="-4"/>
          <w:kern w:val="2"/>
          <w:sz w:val="36"/>
          <w:szCs w:val="36"/>
        </w:rPr>
        <w:t>月</w:t>
      </w:r>
      <w:r>
        <w:rPr>
          <w:rFonts w:hint="eastAsia" w:ascii="宋体" w:hAnsi="宋体" w:eastAsia="宋体" w:cs="Times New Roman"/>
          <w:bCs/>
          <w:color w:val="auto"/>
          <w:spacing w:val="-4"/>
          <w:kern w:val="2"/>
          <w:sz w:val="36"/>
          <w:szCs w:val="36"/>
          <w:lang w:val="en-US" w:eastAsia="zh-CN"/>
        </w:rPr>
        <w:t xml:space="preserve">20 </w:t>
      </w:r>
      <w:r>
        <w:rPr>
          <w:rFonts w:hint="eastAsia" w:ascii="宋体" w:hAnsi="宋体" w:eastAsia="宋体" w:cs="Times New Roman"/>
          <w:bCs/>
          <w:color w:val="auto"/>
          <w:spacing w:val="-4"/>
          <w:kern w:val="2"/>
          <w:sz w:val="36"/>
          <w:szCs w:val="36"/>
        </w:rPr>
        <w:t>日</w:t>
      </w:r>
      <w:bookmarkStart w:id="0" w:name="_Hlt526418134"/>
      <w:bookmarkEnd w:id="0"/>
      <w:bookmarkStart w:id="1" w:name="_Hlt533241375"/>
      <w:bookmarkEnd w:id="1"/>
      <w:bookmarkStart w:id="2" w:name="_Hlt519045295"/>
      <w:bookmarkEnd w:id="2"/>
    </w:p>
    <w:p w14:paraId="6519E4D0">
      <w:pPr>
        <w:pStyle w:val="90"/>
        <w:rPr>
          <w:color w:val="auto"/>
        </w:rPr>
      </w:pPr>
    </w:p>
    <w:sdt>
      <w:sdtPr>
        <w:rPr>
          <w:rFonts w:asciiTheme="minorHAnsi" w:hAnsiTheme="minorHAnsi" w:eastAsiaTheme="minorEastAsia" w:cstheme="minorBidi"/>
          <w:b w:val="0"/>
          <w:bCs w:val="0"/>
          <w:color w:val="auto"/>
          <w:kern w:val="0"/>
          <w:sz w:val="21"/>
          <w:szCs w:val="22"/>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lang w:val="zh-CN"/>
        </w:rPr>
      </w:sdtEndPr>
      <w:sdtContent>
        <w:p w14:paraId="1025D9C4">
          <w:pPr>
            <w:pStyle w:val="463"/>
            <w:ind w:firstLine="420"/>
            <w:jc w:val="center"/>
            <w:rPr>
              <w:b w:val="0"/>
              <w:color w:val="auto"/>
              <w:sz w:val="44"/>
            </w:rPr>
          </w:pPr>
          <w:r>
            <w:rPr>
              <w:b w:val="0"/>
              <w:color w:val="auto"/>
              <w:sz w:val="44"/>
              <w:lang w:val="zh-CN"/>
            </w:rPr>
            <w:t>目</w:t>
          </w:r>
          <w:r>
            <w:rPr>
              <w:rFonts w:hint="eastAsia"/>
              <w:b w:val="0"/>
              <w:color w:val="auto"/>
              <w:sz w:val="44"/>
              <w:lang w:val="zh-CN"/>
            </w:rPr>
            <w:t xml:space="preserve">    </w:t>
          </w:r>
          <w:r>
            <w:rPr>
              <w:b w:val="0"/>
              <w:color w:val="auto"/>
              <w:sz w:val="44"/>
              <w:lang w:val="zh-CN"/>
            </w:rPr>
            <w:t>录</w:t>
          </w:r>
        </w:p>
        <w:p w14:paraId="2BB45782">
          <w:pPr>
            <w:pStyle w:val="58"/>
            <w:tabs>
              <w:tab w:val="right" w:leader="dot" w:pos="8380"/>
            </w:tabs>
            <w:spacing w:line="720" w:lineRule="auto"/>
            <w:rPr>
              <w:color w:val="auto"/>
              <w:kern w:val="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"_Toc160624914" </w:instrText>
          </w:r>
          <w:r>
            <w:rPr>
              <w:color w:val="auto"/>
            </w:rPr>
            <w:fldChar w:fldCharType="separate"/>
          </w:r>
          <w:r>
            <w:rPr>
              <w:rStyle w:val="82"/>
              <w:rFonts w:hint="eastAsia" w:ascii="宋体" w:hAnsi="宋体" w:eastAsia="宋体" w:cs="宋体"/>
              <w:b/>
              <w:bCs/>
              <w:color w:val="auto"/>
            </w:rPr>
            <w:t>第一章</w:t>
          </w:r>
          <w:r>
            <w:rPr>
              <w:rStyle w:val="82"/>
              <w:rFonts w:ascii="宋体" w:hAnsi="宋体" w:eastAsia="宋体" w:cs="宋体"/>
              <w:b/>
              <w:bCs/>
              <w:color w:val="auto"/>
            </w:rPr>
            <w:t xml:space="preserve">  </w:t>
          </w:r>
          <w:r>
            <w:rPr>
              <w:rStyle w:val="82"/>
              <w:rFonts w:hint="eastAsia" w:ascii="宋体" w:hAnsi="宋体" w:eastAsia="宋体" w:cs="宋体"/>
              <w:b/>
              <w:bCs/>
              <w:color w:val="auto"/>
            </w:rPr>
            <w:t>招标公告</w:t>
          </w:r>
          <w:r>
            <w:rPr>
              <w:color w:val="auto"/>
            </w:rPr>
            <w:tab/>
          </w:r>
          <w:r>
            <w:rPr>
              <w:color w:val="auto"/>
            </w:rPr>
            <w:fldChar w:fldCharType="begin"/>
          </w:r>
          <w:r>
            <w:rPr>
              <w:color w:val="auto"/>
            </w:rPr>
            <w:instrText xml:space="preserve"> PAGEREF _Toc160624914 \h </w:instrText>
          </w:r>
          <w:r>
            <w:rPr>
              <w:color w:val="auto"/>
            </w:rPr>
            <w:fldChar w:fldCharType="separate"/>
          </w:r>
          <w:r>
            <w:rPr>
              <w:color w:val="auto"/>
            </w:rPr>
            <w:t>3</w:t>
          </w:r>
          <w:r>
            <w:rPr>
              <w:color w:val="auto"/>
            </w:rPr>
            <w:fldChar w:fldCharType="end"/>
          </w:r>
          <w:r>
            <w:rPr>
              <w:color w:val="auto"/>
            </w:rPr>
            <w:fldChar w:fldCharType="end"/>
          </w:r>
        </w:p>
        <w:p w14:paraId="67CFF4E2">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"_Toc160624915" </w:instrText>
          </w:r>
          <w:r>
            <w:rPr>
              <w:color w:val="auto"/>
            </w:rPr>
            <w:fldChar w:fldCharType="separate"/>
          </w:r>
          <w:r>
            <w:rPr>
              <w:rStyle w:val="82"/>
              <w:rFonts w:hint="eastAsia" w:ascii="宋体" w:hAnsi="宋体" w:eastAsia="宋体" w:cs="宋体"/>
              <w:b/>
              <w:bCs/>
              <w:color w:val="auto"/>
            </w:rPr>
            <w:t>第二章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投标人须知前附表</w:t>
          </w:r>
          <w:r>
            <w:rPr>
              <w:color w:val="auto"/>
            </w:rPr>
            <w:tab/>
          </w:r>
          <w:r>
            <w:rPr>
              <w:color w:val="auto"/>
            </w:rPr>
            <w:fldChar w:fldCharType="begin"/>
          </w:r>
          <w:r>
            <w:rPr>
              <w:color w:val="auto"/>
            </w:rPr>
            <w:instrText xml:space="preserve"> PAGEREF _Toc160624915 \h </w:instrText>
          </w:r>
          <w:r>
            <w:rPr>
              <w:color w:val="auto"/>
            </w:rPr>
            <w:fldChar w:fldCharType="separate"/>
          </w:r>
          <w:r>
            <w:rPr>
              <w:color w:val="auto"/>
            </w:rPr>
            <w:t>6</w:t>
          </w:r>
          <w:r>
            <w:rPr>
              <w:color w:val="auto"/>
            </w:rPr>
            <w:fldChar w:fldCharType="end"/>
          </w:r>
          <w:r>
            <w:rPr>
              <w:color w:val="auto"/>
            </w:rPr>
            <w:fldChar w:fldCharType="end"/>
          </w:r>
        </w:p>
        <w:p w14:paraId="17D31FA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"_Toc160624916" </w:instrText>
          </w:r>
          <w:r>
            <w:rPr>
              <w:color w:val="auto"/>
            </w:rPr>
            <w:fldChar w:fldCharType="separate"/>
          </w:r>
          <w:r>
            <w:rPr>
              <w:rStyle w:val="82"/>
              <w:rFonts w:hint="eastAsia" w:ascii="宋体" w:hAnsi="宋体" w:eastAsia="宋体" w:cs="宋体"/>
              <w:b/>
              <w:bCs/>
              <w:color w:val="auto"/>
            </w:rPr>
            <w:t>第三章</w:t>
          </w:r>
          <w:r>
            <w:rPr>
              <w:rStyle w:val="82"/>
              <w:rFonts w:ascii="宋体" w:hAnsi="宋体" w:eastAsia="宋体" w:cs="宋体"/>
              <w:b/>
              <w:bCs/>
              <w:color w:val="auto"/>
            </w:rPr>
            <w:t xml:space="preserve"> </w:t>
          </w:r>
          <w:r>
            <w:rPr>
              <w:rStyle w:val="82"/>
              <w:rFonts w:hint="eastAsia" w:ascii="宋体" w:hAnsi="宋体" w:eastAsia="宋体" w:cs="宋体"/>
              <w:b/>
              <w:bCs/>
              <w:color w:val="auto"/>
            </w:rPr>
            <w:t>货物需求一览表</w:t>
          </w:r>
          <w:r>
            <w:rPr>
              <w:color w:val="auto"/>
            </w:rPr>
            <w:tab/>
          </w:r>
          <w:r>
            <w:rPr>
              <w:color w:val="auto"/>
            </w:rPr>
            <w:fldChar w:fldCharType="begin"/>
          </w:r>
          <w:r>
            <w:rPr>
              <w:color w:val="auto"/>
            </w:rPr>
            <w:instrText xml:space="preserve"> PAGEREF _Toc160624916 \h </w:instrText>
          </w:r>
          <w:r>
            <w:rPr>
              <w:color w:val="auto"/>
            </w:rPr>
            <w:fldChar w:fldCharType="separate"/>
          </w:r>
          <w:r>
            <w:rPr>
              <w:color w:val="auto"/>
            </w:rPr>
            <w:t>8</w:t>
          </w:r>
          <w:r>
            <w:rPr>
              <w:color w:val="auto"/>
            </w:rPr>
            <w:fldChar w:fldCharType="end"/>
          </w:r>
          <w:r>
            <w:rPr>
              <w:color w:val="auto"/>
            </w:rPr>
            <w:fldChar w:fldCharType="end"/>
          </w:r>
        </w:p>
        <w:p w14:paraId="7ED8C2B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"_Toc160624917" </w:instrText>
          </w:r>
          <w:r>
            <w:rPr>
              <w:color w:val="auto"/>
            </w:rPr>
            <w:fldChar w:fldCharType="separate"/>
          </w:r>
          <w:r>
            <w:rPr>
              <w:rStyle w:val="82"/>
              <w:rFonts w:hint="eastAsia" w:ascii="宋体" w:hAnsi="宋体" w:eastAsia="宋体" w:cs="宋体"/>
              <w:b/>
              <w:color w:val="auto"/>
            </w:rPr>
            <w:t>第四章</w:t>
          </w:r>
          <w:r>
            <w:rPr>
              <w:rStyle w:val="82"/>
              <w:rFonts w:ascii="宋体" w:hAnsi="宋体" w:eastAsia="宋体" w:cs="宋体"/>
              <w:b/>
              <w:color w:val="auto"/>
            </w:rPr>
            <w:t xml:space="preserve"> </w:t>
          </w:r>
          <w:r>
            <w:rPr>
              <w:rStyle w:val="82"/>
              <w:rFonts w:hint="eastAsia" w:ascii="宋体" w:hAnsi="宋体" w:eastAsia="宋体" w:cs="宋体"/>
              <w:b/>
              <w:color w:val="auto"/>
            </w:rPr>
            <w:t>评标办法</w:t>
          </w:r>
          <w:r>
            <w:rPr>
              <w:color w:val="auto"/>
            </w:rPr>
            <w:tab/>
          </w:r>
          <w:r>
            <w:rPr>
              <w:color w:val="auto"/>
            </w:rPr>
            <w:fldChar w:fldCharType="begin"/>
          </w:r>
          <w:r>
            <w:rPr>
              <w:color w:val="auto"/>
            </w:rPr>
            <w:instrText xml:space="preserve"> PAGEREF _Toc160624917 \h </w:instrText>
          </w:r>
          <w:r>
            <w:rPr>
              <w:color w:val="auto"/>
            </w:rPr>
            <w:fldChar w:fldCharType="separate"/>
          </w:r>
          <w:r>
            <w:rPr>
              <w:color w:val="auto"/>
            </w:rPr>
            <w:t>9</w:t>
          </w:r>
          <w:r>
            <w:rPr>
              <w:color w:val="auto"/>
            </w:rPr>
            <w:fldChar w:fldCharType="end"/>
          </w:r>
          <w:r>
            <w:rPr>
              <w:color w:val="auto"/>
            </w:rPr>
            <w:fldChar w:fldCharType="end"/>
          </w:r>
        </w:p>
        <w:p w14:paraId="1EB6B948">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"_Toc160624918" </w:instrText>
          </w:r>
          <w:r>
            <w:rPr>
              <w:color w:val="auto"/>
            </w:rPr>
            <w:fldChar w:fldCharType="separate"/>
          </w:r>
          <w:r>
            <w:rPr>
              <w:rStyle w:val="82"/>
              <w:rFonts w:hint="eastAsia" w:ascii="宋体" w:hAnsi="宋体" w:eastAsia="宋体" w:cs="宋体"/>
              <w:b/>
              <w:bCs/>
              <w:color w:val="auto"/>
            </w:rPr>
            <w:t>第五章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投标人须知</w:t>
          </w:r>
          <w:r>
            <w:rPr>
              <w:color w:val="auto"/>
            </w:rPr>
            <w:tab/>
          </w:r>
          <w:r>
            <w:rPr>
              <w:color w:val="auto"/>
            </w:rPr>
            <w:fldChar w:fldCharType="begin"/>
          </w:r>
          <w:r>
            <w:rPr>
              <w:color w:val="auto"/>
            </w:rPr>
            <w:instrText xml:space="preserve"> PAGEREF _Toc160624918 \h </w:instrText>
          </w:r>
          <w:r>
            <w:rPr>
              <w:color w:val="auto"/>
            </w:rPr>
            <w:fldChar w:fldCharType="separate"/>
          </w:r>
          <w:r>
            <w:rPr>
              <w:color w:val="auto"/>
            </w:rPr>
            <w:t>15</w:t>
          </w:r>
          <w:r>
            <w:rPr>
              <w:color w:val="auto"/>
            </w:rPr>
            <w:fldChar w:fldCharType="end"/>
          </w:r>
          <w:r>
            <w:rPr>
              <w:color w:val="auto"/>
            </w:rPr>
            <w:fldChar w:fldCharType="end"/>
          </w:r>
        </w:p>
        <w:p w14:paraId="1F2FC69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"_Toc160624925" </w:instrText>
          </w:r>
          <w:r>
            <w:rPr>
              <w:color w:val="auto"/>
            </w:rPr>
            <w:fldChar w:fldCharType="separate"/>
          </w:r>
          <w:r>
            <w:rPr>
              <w:rStyle w:val="82"/>
              <w:rFonts w:hint="eastAsia" w:ascii="宋体" w:hAnsi="宋体" w:eastAsia="宋体" w:cs="宋体"/>
              <w:b/>
              <w:bCs/>
              <w:color w:val="auto"/>
            </w:rPr>
            <w:t>第六章</w:t>
          </w:r>
          <w:r>
            <w:rPr>
              <w:rStyle w:val="82"/>
              <w:rFonts w:ascii="宋体" w:hAnsi="宋体" w:eastAsia="宋体" w:cs="宋体"/>
              <w:b/>
              <w:bCs/>
              <w:color w:val="auto"/>
            </w:rPr>
            <w:t xml:space="preserve"> </w:t>
          </w:r>
          <w:r>
            <w:rPr>
              <w:rStyle w:val="82"/>
              <w:rFonts w:hint="eastAsia" w:ascii="宋体" w:hAnsi="宋体" w:eastAsia="宋体" w:cs="宋体"/>
              <w:b/>
              <w:bCs/>
              <w:color w:val="auto"/>
            </w:rPr>
            <w:t>采购合同（仅供参考）</w:t>
          </w:r>
          <w:r>
            <w:rPr>
              <w:color w:val="auto"/>
            </w:rPr>
            <w:tab/>
          </w:r>
          <w:r>
            <w:rPr>
              <w:color w:val="auto"/>
            </w:rPr>
            <w:fldChar w:fldCharType="begin"/>
          </w:r>
          <w:r>
            <w:rPr>
              <w:color w:val="auto"/>
            </w:rPr>
            <w:instrText xml:space="preserve"> PAGEREF _Toc160624925 \h </w:instrText>
          </w:r>
          <w:r>
            <w:rPr>
              <w:color w:val="auto"/>
            </w:rPr>
            <w:fldChar w:fldCharType="separate"/>
          </w:r>
          <w:r>
            <w:rPr>
              <w:color w:val="auto"/>
            </w:rPr>
            <w:t>29</w:t>
          </w:r>
          <w:r>
            <w:rPr>
              <w:color w:val="auto"/>
            </w:rPr>
            <w:fldChar w:fldCharType="end"/>
          </w:r>
          <w:r>
            <w:rPr>
              <w:color w:val="auto"/>
            </w:rPr>
            <w:fldChar w:fldCharType="end"/>
          </w:r>
        </w:p>
        <w:p w14:paraId="7F92450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"_Toc160624926" </w:instrText>
          </w:r>
          <w:r>
            <w:rPr>
              <w:color w:val="auto"/>
            </w:rPr>
            <w:fldChar w:fldCharType="separate"/>
          </w:r>
          <w:r>
            <w:rPr>
              <w:rStyle w:val="82"/>
              <w:rFonts w:hint="eastAsia" w:ascii="宋体" w:hAnsi="宋体" w:eastAsia="宋体" w:cs="宋体"/>
              <w:b/>
              <w:bCs/>
              <w:color w:val="auto"/>
            </w:rPr>
            <w:t>第七章</w:t>
          </w:r>
          <w:r>
            <w:rPr>
              <w:rStyle w:val="82"/>
              <w:rFonts w:ascii="宋体" w:hAnsi="宋体" w:eastAsia="宋体" w:cs="宋体"/>
              <w:b/>
              <w:bCs/>
              <w:color w:val="auto"/>
            </w:rPr>
            <w:t xml:space="preserve"> </w:t>
          </w:r>
          <w:r>
            <w:rPr>
              <w:rStyle w:val="82"/>
              <w:rFonts w:hint="eastAsia" w:ascii="宋体" w:hAnsi="宋体" w:eastAsia="宋体" w:cs="宋体"/>
              <w:b/>
              <w:bCs/>
              <w:color w:val="auto"/>
            </w:rPr>
            <w:t>投标文件格式</w:t>
          </w:r>
          <w:r>
            <w:rPr>
              <w:color w:val="auto"/>
            </w:rPr>
            <w:tab/>
          </w:r>
          <w:r>
            <w:rPr>
              <w:color w:val="auto"/>
            </w:rPr>
            <w:fldChar w:fldCharType="begin"/>
          </w:r>
          <w:r>
            <w:rPr>
              <w:color w:val="auto"/>
            </w:rPr>
            <w:instrText xml:space="preserve"> PAGEREF _Toc160624926 \h </w:instrText>
          </w:r>
          <w:r>
            <w:rPr>
              <w:color w:val="auto"/>
            </w:rPr>
            <w:fldChar w:fldCharType="separate"/>
          </w:r>
          <w:r>
            <w:rPr>
              <w:color w:val="auto"/>
            </w:rPr>
            <w:t>38</w:t>
          </w:r>
          <w:r>
            <w:rPr>
              <w:color w:val="auto"/>
            </w:rPr>
            <w:fldChar w:fldCharType="end"/>
          </w:r>
          <w:r>
            <w:rPr>
              <w:color w:val="auto"/>
            </w:rPr>
            <w:fldChar w:fldCharType="end"/>
          </w:r>
        </w:p>
        <w:p w14:paraId="6951F728">
          <w:pPr>
            <w:spacing w:line="720" w:lineRule="auto"/>
            <w:rPr>
              <w:color w:val="auto"/>
            </w:rPr>
          </w:pPr>
          <w:r>
            <w:rPr>
              <w:bCs/>
              <w:color w:val="auto"/>
              <w:lang w:val="zh-CN"/>
            </w:rPr>
            <w:fldChar w:fldCharType="end"/>
          </w:r>
        </w:p>
      </w:sdtContent>
    </w:sdt>
    <w:p w14:paraId="5C52E5F4">
      <w:pPr>
        <w:spacing w:line="360" w:lineRule="auto"/>
        <w:ind w:firstLine="482"/>
        <w:rPr>
          <w:rFonts w:ascii="宋体" w:hAnsi="宋体" w:eastAsia="宋体" w:cs="宋体"/>
          <w:b/>
          <w:bCs/>
          <w:caps/>
          <w:color w:val="auto"/>
          <w:kern w:val="2"/>
          <w:sz w:val="24"/>
          <w:szCs w:val="24"/>
        </w:rPr>
      </w:pPr>
    </w:p>
    <w:p w14:paraId="1CDD2635">
      <w:pPr>
        <w:ind w:firstLine="482"/>
        <w:rPr>
          <w:rFonts w:ascii="宋体" w:hAnsi="宋体" w:eastAsia="宋体" w:cs="宋体"/>
          <w:b/>
          <w:bCs/>
          <w:caps/>
          <w:color w:val="auto"/>
          <w:kern w:val="2"/>
          <w:sz w:val="24"/>
          <w:szCs w:val="24"/>
        </w:rPr>
      </w:pPr>
    </w:p>
    <w:p w14:paraId="698DAE65">
      <w:pPr>
        <w:ind w:firstLine="482"/>
        <w:rPr>
          <w:rFonts w:ascii="宋体" w:hAnsi="宋体" w:eastAsia="宋体" w:cs="宋体"/>
          <w:b/>
          <w:bCs/>
          <w:caps/>
          <w:color w:val="auto"/>
          <w:kern w:val="2"/>
          <w:sz w:val="24"/>
          <w:szCs w:val="24"/>
        </w:rPr>
      </w:pPr>
    </w:p>
    <w:p w14:paraId="3941B603">
      <w:pPr>
        <w:ind w:firstLine="482"/>
        <w:rPr>
          <w:rFonts w:ascii="宋体" w:hAnsi="宋体" w:eastAsia="宋体" w:cs="宋体"/>
          <w:b/>
          <w:bCs/>
          <w:caps/>
          <w:color w:val="auto"/>
          <w:kern w:val="2"/>
          <w:sz w:val="24"/>
          <w:szCs w:val="24"/>
        </w:rPr>
      </w:pPr>
    </w:p>
    <w:p w14:paraId="0919CD73">
      <w:pPr>
        <w:ind w:firstLine="482"/>
        <w:rPr>
          <w:rFonts w:ascii="宋体" w:hAnsi="宋体" w:eastAsia="宋体" w:cs="宋体"/>
          <w:b/>
          <w:bCs/>
          <w:caps/>
          <w:color w:val="auto"/>
          <w:kern w:val="2"/>
          <w:sz w:val="24"/>
          <w:szCs w:val="24"/>
        </w:rPr>
      </w:pPr>
    </w:p>
    <w:p w14:paraId="0817FB60">
      <w:pPr>
        <w:ind w:firstLine="482"/>
        <w:rPr>
          <w:rFonts w:ascii="宋体" w:hAnsi="宋体" w:eastAsia="宋体" w:cs="宋体"/>
          <w:b/>
          <w:bCs/>
          <w:caps/>
          <w:color w:val="auto"/>
          <w:kern w:val="2"/>
          <w:sz w:val="24"/>
          <w:szCs w:val="24"/>
        </w:rPr>
      </w:pPr>
    </w:p>
    <w:p w14:paraId="26254EA7">
      <w:pPr>
        <w:ind w:firstLine="482"/>
        <w:rPr>
          <w:rFonts w:ascii="宋体" w:hAnsi="宋体" w:eastAsia="宋体" w:cs="宋体"/>
          <w:b/>
          <w:bCs/>
          <w:caps/>
          <w:color w:val="auto"/>
          <w:kern w:val="2"/>
          <w:sz w:val="24"/>
          <w:szCs w:val="24"/>
        </w:rPr>
      </w:pPr>
    </w:p>
    <w:p w14:paraId="055438B4">
      <w:pPr>
        <w:ind w:firstLine="482"/>
        <w:rPr>
          <w:rFonts w:ascii="宋体" w:hAnsi="宋体" w:eastAsia="宋体" w:cs="宋体"/>
          <w:b/>
          <w:bCs/>
          <w:caps/>
          <w:color w:val="auto"/>
          <w:kern w:val="2"/>
          <w:sz w:val="24"/>
          <w:szCs w:val="24"/>
        </w:rPr>
      </w:pPr>
    </w:p>
    <w:p w14:paraId="6A0D173E">
      <w:pPr>
        <w:ind w:firstLine="482"/>
        <w:rPr>
          <w:rFonts w:ascii="宋体" w:hAnsi="宋体" w:eastAsia="宋体" w:cs="宋体"/>
          <w:b/>
          <w:bCs/>
          <w:caps/>
          <w:color w:val="auto"/>
          <w:kern w:val="2"/>
          <w:sz w:val="24"/>
          <w:szCs w:val="24"/>
        </w:rPr>
      </w:pPr>
    </w:p>
    <w:p w14:paraId="420112E8">
      <w:pPr>
        <w:ind w:firstLine="482"/>
        <w:rPr>
          <w:rFonts w:ascii="宋体" w:hAnsi="宋体" w:eastAsia="宋体" w:cs="宋体"/>
          <w:b/>
          <w:bCs/>
          <w:caps/>
          <w:color w:val="auto"/>
          <w:kern w:val="2"/>
          <w:sz w:val="24"/>
          <w:szCs w:val="24"/>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rPr>
            </w:pPr>
          </w:p>
        </w:tc>
      </w:tr>
    </w:tbl>
    <w:p w14:paraId="102089DD">
      <w:pPr>
        <w:ind w:firstLine="482"/>
        <w:jc w:val="center"/>
        <w:rPr>
          <w:rFonts w:ascii="宋体" w:hAnsi="宋体" w:eastAsia="宋体" w:cs="宋体"/>
          <w:b/>
          <w:bCs/>
          <w:caps/>
          <w:color w:val="auto"/>
          <w:kern w:val="2"/>
          <w:sz w:val="24"/>
          <w:szCs w:val="24"/>
        </w:rPr>
      </w:pPr>
      <w:r>
        <w:rPr>
          <w:rFonts w:ascii="宋体" w:hAnsi="宋体" w:eastAsia="宋体" w:cs="宋体"/>
          <w:b/>
          <w:bCs/>
          <w:caps/>
          <w:color w:val="auto"/>
          <w:kern w:val="2"/>
          <w:sz w:val="24"/>
          <w:szCs w:val="24"/>
        </w:rPr>
        <w:br w:type="page"/>
      </w:r>
    </w:p>
    <w:p w14:paraId="56074F3B">
      <w:pPr>
        <w:keepNext/>
        <w:keepLines/>
        <w:ind w:firstLine="643"/>
        <w:jc w:val="center"/>
        <w:outlineLvl w:val="1"/>
        <w:rPr>
          <w:rFonts w:ascii="宋体" w:hAnsi="宋体" w:eastAsia="宋体" w:cs="宋体"/>
          <w:b/>
          <w:bCs/>
          <w:color w:val="auto"/>
          <w:kern w:val="2"/>
          <w:sz w:val="32"/>
          <w:szCs w:val="32"/>
        </w:rPr>
      </w:pPr>
      <w:bookmarkStart w:id="3" w:name="_Toc160624914"/>
      <w:bookmarkStart w:id="4" w:name="_Toc160624820"/>
      <w:bookmarkStart w:id="5" w:name="_Toc28426_WPSOffice_Level1"/>
      <w:r>
        <w:rPr>
          <w:rFonts w:hint="eastAsia" w:ascii="宋体" w:hAnsi="宋体" w:eastAsia="宋体" w:cs="宋体"/>
          <w:b/>
          <w:bCs/>
          <w:color w:val="auto"/>
          <w:kern w:val="2"/>
          <w:sz w:val="32"/>
          <w:szCs w:val="32"/>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rPr>
      </w:pPr>
      <w:r>
        <w:rPr>
          <w:rFonts w:hint="eastAsia" w:ascii="宋体" w:hAnsi="宋体" w:eastAsia="宋体" w:cs="宋体"/>
          <w:b/>
          <w:bCs/>
          <w:color w:val="auto"/>
          <w:kern w:val="2"/>
          <w:sz w:val="24"/>
          <w:szCs w:val="24"/>
        </w:rPr>
        <w:t>项目概况</w:t>
      </w:r>
    </w:p>
    <w:p w14:paraId="006BBE45">
      <w:pPr>
        <w:spacing w:line="400" w:lineRule="exact"/>
        <w:ind w:firstLine="480" w:firstLineChars="200"/>
        <w:rPr>
          <w:rFonts w:ascii="宋体" w:hAnsi="宋体" w:eastAsia="宋体" w:cs="宋体"/>
          <w:color w:val="auto"/>
          <w:kern w:val="2"/>
          <w:sz w:val="24"/>
          <w:szCs w:val="24"/>
        </w:rPr>
      </w:pPr>
      <w:r>
        <w:rPr>
          <w:rFonts w:hint="eastAsia" w:ascii="宋体" w:hAnsi="宋体" w:eastAsia="宋体" w:cs="宋体"/>
          <w:color w:val="auto"/>
          <w:kern w:val="2"/>
          <w:sz w:val="24"/>
          <w:szCs w:val="24"/>
        </w:rPr>
        <w:t>商水县政府采购中心受采购人的委托，经相关部门批准、就</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eastAsia="zh-CN"/>
        </w:rPr>
        <w:t>商水县白寺镇人民政府2026年农业生产救灾补助资金项目</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rPr>
      </w:pPr>
      <w:r>
        <w:rPr>
          <w:rFonts w:hint="eastAsia" w:ascii="宋体" w:hAnsi="宋体" w:cs="宋体"/>
          <w:b/>
          <w:bCs/>
          <w:color w:val="000000"/>
          <w:sz w:val="24"/>
          <w:szCs w:val="24"/>
        </w:rPr>
        <w:t>一、项目基本情况：</w:t>
      </w:r>
    </w:p>
    <w:p w14:paraId="7177534E">
      <w:pPr>
        <w:keepNext w:val="0"/>
        <w:keepLines w:val="0"/>
        <w:pageBreakBefore w:val="0"/>
        <w:kinsoku/>
        <w:wordWrap/>
        <w:overflowPunct/>
        <w:topLinePunct w:val="0"/>
        <w:bidi w:val="0"/>
        <w:snapToGrid/>
        <w:spacing w:line="560" w:lineRule="exact"/>
        <w:ind w:firstLine="482" w:firstLineChars="200"/>
        <w:textAlignment w:val="auto"/>
        <w:rPr>
          <w:rFonts w:hint="eastAsia" w:ascii="宋体" w:hAnsi="宋体" w:cs="宋体"/>
          <w:color w:val="000000"/>
          <w:sz w:val="24"/>
          <w:szCs w:val="24"/>
        </w:rPr>
      </w:pPr>
      <w:r>
        <w:rPr>
          <w:rFonts w:hint="eastAsia" w:ascii="宋体" w:hAnsi="宋体" w:cs="宋体"/>
          <w:b/>
          <w:bCs/>
          <w:color w:val="000000"/>
          <w:sz w:val="24"/>
          <w:szCs w:val="24"/>
        </w:rPr>
        <w:t>1、采购项目编号：商采中[2026]002号</w:t>
      </w:r>
    </w:p>
    <w:p w14:paraId="48996ACB">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lang w:eastAsia="zh-CN"/>
        </w:rPr>
      </w:pPr>
      <w:r>
        <w:rPr>
          <w:rFonts w:hint="eastAsia" w:ascii="宋体" w:hAnsi="宋体" w:cs="宋体"/>
          <w:b/>
          <w:bCs/>
          <w:color w:val="000000"/>
          <w:szCs w:val="24"/>
          <w:lang w:val="en-US" w:eastAsia="zh-CN"/>
        </w:rPr>
        <w:t>2、</w:t>
      </w:r>
      <w:r>
        <w:rPr>
          <w:rFonts w:hint="eastAsia" w:ascii="宋体" w:hAnsi="宋体" w:eastAsia="宋体" w:cs="宋体"/>
          <w:b/>
          <w:bCs/>
          <w:color w:val="000000"/>
          <w:szCs w:val="24"/>
          <w:lang w:val="en-US" w:eastAsia="zh-CN"/>
        </w:rPr>
        <w:t>采购</w:t>
      </w:r>
      <w:r>
        <w:rPr>
          <w:rFonts w:hint="eastAsia" w:ascii="宋体" w:hAnsi="宋体" w:eastAsia="宋体" w:cs="宋体"/>
          <w:b/>
          <w:bCs/>
          <w:color w:val="000000"/>
          <w:szCs w:val="24"/>
        </w:rPr>
        <w:t>项目名称</w:t>
      </w:r>
      <w:r>
        <w:rPr>
          <w:rFonts w:hint="eastAsia" w:ascii="宋体" w:hAnsi="宋体" w:eastAsia="宋体" w:cs="宋体"/>
          <w:color w:val="000000"/>
          <w:szCs w:val="24"/>
        </w:rPr>
        <w:t>：</w:t>
      </w:r>
      <w:r>
        <w:rPr>
          <w:rFonts w:hint="eastAsia" w:ascii="宋体" w:hAnsi="宋体" w:eastAsia="宋体" w:cs="宋体"/>
          <w:color w:val="000000"/>
          <w:szCs w:val="24"/>
          <w:lang w:eastAsia="zh-CN"/>
        </w:rPr>
        <w:t>商水县白寺镇人民政府2026年农业生产救灾补助资金项目</w:t>
      </w:r>
    </w:p>
    <w:p w14:paraId="39F97D68">
      <w:pPr>
        <w:pStyle w:val="69"/>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lang w:val="en-US" w:eastAsia="zh-CN"/>
        </w:rPr>
      </w:pPr>
      <w:r>
        <w:rPr>
          <w:rFonts w:hint="eastAsia" w:ascii="宋体" w:hAnsi="宋体" w:eastAsia="宋体" w:cs="宋体"/>
          <w:b/>
          <w:bCs/>
          <w:color w:val="000000"/>
          <w:kern w:val="2"/>
          <w:szCs w:val="24"/>
          <w:lang w:val="en-US" w:eastAsia="zh-CN"/>
        </w:rPr>
        <w:t>3、采购方式：</w:t>
      </w:r>
      <w:r>
        <w:rPr>
          <w:rFonts w:hint="eastAsia" w:ascii="宋体" w:hAnsi="宋体" w:eastAsia="宋体" w:cs="宋体"/>
          <w:color w:val="000000"/>
          <w:kern w:val="2"/>
          <w:sz w:val="24"/>
          <w:szCs w:val="24"/>
          <w:lang w:val="en-US" w:eastAsia="zh-CN" w:bidi="ar-SA"/>
        </w:rPr>
        <w:t>竞争性磋商</w:t>
      </w:r>
    </w:p>
    <w:p w14:paraId="177ED499">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rPr>
      </w:pPr>
      <w:r>
        <w:rPr>
          <w:rFonts w:hint="eastAsia" w:cs="宋体"/>
          <w:b/>
          <w:bCs/>
          <w:color w:val="000000"/>
        </w:rPr>
        <w:t>4、预算金额</w:t>
      </w:r>
      <w:r>
        <w:rPr>
          <w:rFonts w:hint="eastAsia" w:cs="宋体"/>
          <w:color w:val="000000"/>
        </w:rPr>
        <w:t>：</w:t>
      </w:r>
      <w:r>
        <w:rPr>
          <w:rFonts w:hint="eastAsia" w:cs="宋体"/>
          <w:i w:val="0"/>
          <w:iCs w:val="0"/>
          <w:color w:val="auto"/>
          <w:sz w:val="24"/>
          <w:szCs w:val="24"/>
          <w:lang w:val="en-US" w:eastAsia="zh-CN"/>
        </w:rPr>
        <w:t>323000.00</w:t>
      </w:r>
      <w:r>
        <w:rPr>
          <w:rFonts w:hint="eastAsia" w:cs="宋体"/>
          <w:color w:val="000000"/>
        </w:rPr>
        <w:t>元</w:t>
      </w:r>
    </w:p>
    <w:p w14:paraId="21CA4D27">
      <w:pPr>
        <w:pStyle w:val="64"/>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rPr>
      </w:pPr>
      <w:r>
        <w:rPr>
          <w:rFonts w:hint="eastAsia" w:cs="宋体"/>
          <w:b/>
          <w:bCs/>
          <w:color w:val="000000"/>
        </w:rPr>
        <w:t>最高限价：</w:t>
      </w:r>
      <w:r>
        <w:rPr>
          <w:rFonts w:hint="eastAsia" w:cs="宋体"/>
          <w:i w:val="0"/>
          <w:iCs w:val="0"/>
          <w:color w:val="auto"/>
          <w:sz w:val="24"/>
          <w:szCs w:val="24"/>
          <w:lang w:val="en-US" w:eastAsia="zh-CN"/>
        </w:rPr>
        <w:t>323000.00</w:t>
      </w:r>
      <w:r>
        <w:rPr>
          <w:rFonts w:hint="eastAsia" w:cs="宋体"/>
          <w:color w:val="000000"/>
        </w:rPr>
        <w:t>元</w:t>
      </w:r>
    </w:p>
    <w:p w14:paraId="770CD30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rPr>
      </w:pPr>
      <w:r>
        <w:rPr>
          <w:rFonts w:hint="eastAsia" w:ascii="微软雅黑" w:hAnsi="微软雅黑" w:eastAsia="微软雅黑" w:cs="微软雅黑"/>
          <w:color w:val="000000"/>
          <w:lang w:val="en-US" w:eastAsia="zh-CN"/>
        </w:rPr>
        <w:t>5</w:t>
      </w:r>
      <w:r>
        <w:rPr>
          <w:rFonts w:hint="eastAsia" w:ascii="微软雅黑" w:hAnsi="微软雅黑" w:eastAsia="微软雅黑" w:cs="微软雅黑"/>
          <w:color w:val="000000"/>
        </w:rPr>
        <w:t>、</w:t>
      </w:r>
      <w:r>
        <w:rPr>
          <w:rFonts w:hint="eastAsia" w:cs="宋体"/>
          <w:b/>
          <w:bCs/>
          <w:color w:val="000000"/>
        </w:rPr>
        <w:t>采购需求：</w:t>
      </w:r>
      <w:r>
        <w:rPr>
          <w:rFonts w:hint="eastAsia" w:cs="宋体"/>
          <w:color w:val="000000"/>
        </w:rPr>
        <w:t>（包括但不限于标的的名称、数量、简要技术需求或服务要求等）具体内容详见招标文件</w:t>
      </w:r>
    </w:p>
    <w:p w14:paraId="0EFB07B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6、</w:t>
      </w:r>
      <w:r>
        <w:rPr>
          <w:rFonts w:hint="eastAsia" w:cs="宋体"/>
          <w:b/>
          <w:bCs/>
          <w:color w:val="auto"/>
        </w:rPr>
        <w:t>合同履行期限：</w:t>
      </w:r>
      <w:r>
        <w:rPr>
          <w:rFonts w:hint="eastAsia" w:cs="宋体"/>
          <w:b/>
          <w:bCs/>
          <w:color w:val="auto"/>
          <w:sz w:val="24"/>
          <w:szCs w:val="24"/>
          <w:lang w:val="en-US" w:eastAsia="zh-CN"/>
        </w:rPr>
        <w:t>5日历天</w:t>
      </w:r>
    </w:p>
    <w:p w14:paraId="5DAF86F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7</w:t>
      </w:r>
      <w:r>
        <w:rPr>
          <w:rFonts w:hint="eastAsia" w:cs="宋体"/>
          <w:b/>
          <w:bCs/>
          <w:color w:val="auto"/>
        </w:rPr>
        <w:t>、本项目是否接受联合体投标：否</w:t>
      </w:r>
    </w:p>
    <w:p w14:paraId="1D82BB43">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8</w:t>
      </w:r>
      <w:r>
        <w:rPr>
          <w:rFonts w:hint="eastAsia" w:cs="宋体"/>
          <w:b/>
          <w:bCs/>
          <w:color w:val="auto"/>
        </w:rPr>
        <w:t>、是否接受进口产品：否</w:t>
      </w:r>
    </w:p>
    <w:p w14:paraId="0FDC6F3E">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eastAsia="宋体" w:cs="宋体"/>
          <w:b/>
          <w:bCs/>
          <w:color w:val="auto"/>
          <w:lang w:val="en-US" w:eastAsia="zh-CN"/>
        </w:rPr>
      </w:pPr>
      <w:r>
        <w:rPr>
          <w:rFonts w:hint="eastAsia" w:cs="宋体"/>
          <w:b/>
          <w:bCs/>
          <w:color w:val="auto"/>
          <w:lang w:val="en-US" w:eastAsia="zh-CN"/>
        </w:rPr>
        <w:t>9</w:t>
      </w:r>
      <w:r>
        <w:rPr>
          <w:rFonts w:hint="eastAsia" w:cs="宋体"/>
          <w:b/>
          <w:bCs/>
          <w:color w:val="auto"/>
        </w:rPr>
        <w:t>、是否专门面向中小企业：否</w:t>
      </w:r>
      <w:r>
        <w:rPr>
          <w:rFonts w:hint="eastAsia" w:cs="宋体"/>
          <w:b/>
          <w:bCs/>
          <w:color w:val="auto"/>
          <w:lang w:val="en-US" w:eastAsia="zh-CN"/>
        </w:rPr>
        <w:t xml:space="preserve"> </w:t>
      </w:r>
    </w:p>
    <w:p w14:paraId="0FB9438E">
      <w:pPr>
        <w:pStyle w:val="64"/>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rPr>
      </w:pPr>
      <w:r>
        <w:rPr>
          <w:rFonts w:hint="eastAsia" w:cs="宋体"/>
          <w:b/>
          <w:bCs/>
          <w:color w:val="000000"/>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609E516C">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12FD3EE5">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49AE4758">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3</w:t>
      </w:r>
      <w:r>
        <w:rPr>
          <w:rFonts w:hint="eastAsia"/>
        </w:rPr>
        <w:t>）</w:t>
      </w:r>
      <w:r>
        <w:rPr>
          <w:rFonts w:hint="eastAsia" w:asciiTheme="minorEastAsia" w:hAnsiTheme="minorEastAsia" w:eastAsiaTheme="minorEastAsia" w:cstheme="minorBidi"/>
          <w:kern w:val="2"/>
          <w:sz w:val="24"/>
          <w:szCs w:val="22"/>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出具</w:t>
      </w:r>
      <w:r>
        <w:rPr>
          <w:rFonts w:hint="eastAsia" w:asciiTheme="minorEastAsia" w:hAnsiTheme="minorEastAsia" w:cstheme="minorBidi"/>
          <w:kern w:val="2"/>
          <w:sz w:val="24"/>
          <w:szCs w:val="22"/>
          <w:lang w:val="en-US" w:eastAsia="zh-CN" w:bidi="ar-SA"/>
        </w:rPr>
        <w:t>产品</w:t>
      </w:r>
      <w:r>
        <w:rPr>
          <w:rFonts w:hint="eastAsia" w:asciiTheme="minorEastAsia" w:hAnsiTheme="minorEastAsia" w:eastAsiaTheme="minorEastAsia" w:cstheme="minorBidi"/>
          <w:kern w:val="2"/>
          <w:sz w:val="24"/>
          <w:szCs w:val="22"/>
          <w:lang w:val="en-US" w:eastAsia="zh-CN" w:bidi="ar-SA"/>
        </w:rPr>
        <w:t>的检测报告</w:t>
      </w:r>
      <w:r>
        <w:rPr>
          <w:rFonts w:hint="eastAsia"/>
        </w:rPr>
        <w:t>。</w:t>
      </w:r>
    </w:p>
    <w:p w14:paraId="421700AA">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38CECB28">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23</w:t>
      </w:r>
      <w:r>
        <w:rPr>
          <w:rFonts w:hint="eastAsia" w:ascii="宋体" w:hAnsi="宋体" w:cs="宋体"/>
          <w:color w:val="FF0000"/>
          <w:kern w:val="0"/>
          <w:sz w:val="24"/>
          <w:szCs w:val="24"/>
        </w:rPr>
        <w:t>日至</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30</w:t>
      </w:r>
      <w:r>
        <w:rPr>
          <w:rFonts w:hint="eastAsia" w:ascii="宋体" w:hAnsi="宋体" w:cs="宋体"/>
          <w:color w:val="FF0000"/>
          <w:kern w:val="0"/>
          <w:sz w:val="24"/>
          <w:szCs w:val="24"/>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4</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3</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03BCA09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33D9DABB">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1、采购人：</w:t>
      </w:r>
      <w:r>
        <w:rPr>
          <w:rFonts w:hint="eastAsia" w:ascii="宋体" w:hAnsi="宋体" w:eastAsia="宋体" w:cs="宋体"/>
          <w:i w:val="0"/>
          <w:iCs w:val="0"/>
          <w:sz w:val="24"/>
          <w:szCs w:val="24"/>
          <w:highlight w:val="none"/>
          <w:lang w:eastAsia="zh-CN"/>
        </w:rPr>
        <w:t>商水县白寺镇人民政府</w:t>
      </w:r>
    </w:p>
    <w:p w14:paraId="148D99E2">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w:t>
      </w:r>
      <w:r>
        <w:rPr>
          <w:rFonts w:hint="eastAsia" w:ascii="宋体" w:hAnsi="宋体" w:eastAsia="宋体" w:cs="宋体"/>
          <w:i w:val="0"/>
          <w:iCs w:val="0"/>
          <w:sz w:val="24"/>
          <w:szCs w:val="24"/>
          <w:highlight w:val="none"/>
          <w:lang w:eastAsia="zh-CN"/>
        </w:rPr>
        <w:t>商水县白寺镇人民政府</w:t>
      </w:r>
    </w:p>
    <w:p w14:paraId="53C29B5A">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w:t>
      </w:r>
      <w:r>
        <w:rPr>
          <w:rFonts w:hint="eastAsia" w:hAnsi="宋体" w:cs="宋体"/>
          <w:color w:val="000000"/>
          <w:kern w:val="0"/>
          <w:sz w:val="24"/>
          <w:szCs w:val="24"/>
          <w:lang w:val="en-US" w:eastAsia="zh-CN" w:bidi="ar-SA"/>
        </w:rPr>
        <w:t>黄锦杰</w:t>
      </w:r>
      <w:r>
        <w:rPr>
          <w:rFonts w:hint="eastAsia" w:ascii="宋体" w:hAnsi="宋体" w:eastAsia="宋体" w:cs="宋体"/>
          <w:color w:val="000000"/>
          <w:kern w:val="0"/>
          <w:sz w:val="24"/>
          <w:szCs w:val="24"/>
          <w:lang w:val="en-US" w:eastAsia="zh-CN" w:bidi="ar-SA"/>
        </w:rPr>
        <w:t xml:space="preserve">      联系方式：</w:t>
      </w:r>
      <w:r>
        <w:rPr>
          <w:rFonts w:hint="eastAsia" w:hAnsi="宋体" w:cs="宋体"/>
          <w:color w:val="000000"/>
          <w:kern w:val="0"/>
          <w:sz w:val="24"/>
          <w:szCs w:val="24"/>
          <w:lang w:val="en-US" w:eastAsia="zh-CN" w:bidi="ar-SA"/>
        </w:rPr>
        <w:t>13839400909</w:t>
      </w:r>
      <w:r>
        <w:rPr>
          <w:rFonts w:hint="eastAsia" w:ascii="宋体" w:hAnsi="宋体" w:eastAsia="宋体" w:cs="宋体"/>
          <w:color w:val="000000"/>
          <w:kern w:val="0"/>
          <w:sz w:val="24"/>
          <w:szCs w:val="24"/>
          <w:lang w:val="en-US" w:eastAsia="zh-CN" w:bidi="ar-SA"/>
        </w:rPr>
        <w:t xml:space="preserve">   </w:t>
      </w:r>
    </w:p>
    <w:p w14:paraId="4F820E45">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2、代理机构：商水县政府采购中心</w:t>
      </w:r>
    </w:p>
    <w:p w14:paraId="55182490">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752A3E58">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4BA1036A">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424D573E">
      <w:pPr>
        <w:pStyle w:val="90"/>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w:t>
      </w:r>
      <w:r>
        <w:rPr>
          <w:rFonts w:hint="eastAsia" w:hAnsi="宋体" w:cs="宋体"/>
          <w:color w:val="000000"/>
          <w:kern w:val="0"/>
          <w:sz w:val="24"/>
          <w:szCs w:val="24"/>
          <w:lang w:val="en-US" w:eastAsia="zh-CN" w:bidi="ar-SA"/>
        </w:rPr>
        <w:t>黄锦杰</w:t>
      </w:r>
      <w:r>
        <w:rPr>
          <w:rFonts w:hint="eastAsia" w:ascii="宋体" w:hAnsi="宋体" w:eastAsia="宋体" w:cs="宋体"/>
          <w:color w:val="000000"/>
          <w:kern w:val="0"/>
          <w:sz w:val="24"/>
          <w:szCs w:val="24"/>
          <w:lang w:val="en-US" w:eastAsia="zh-CN" w:bidi="ar-SA"/>
        </w:rPr>
        <w:t xml:space="preserve">      联系方式：</w:t>
      </w:r>
      <w:r>
        <w:rPr>
          <w:rFonts w:hint="eastAsia" w:hAnsi="宋体" w:cs="宋体"/>
          <w:color w:val="000000"/>
          <w:kern w:val="0"/>
          <w:sz w:val="24"/>
          <w:szCs w:val="24"/>
          <w:lang w:val="en-US" w:eastAsia="zh-CN" w:bidi="ar-SA"/>
        </w:rPr>
        <w:t>13839400909</w:t>
      </w:r>
      <w:r>
        <w:rPr>
          <w:rFonts w:hint="eastAsia" w:ascii="宋体" w:hAnsi="宋体" w:eastAsia="宋体" w:cs="宋体"/>
          <w:color w:val="000000"/>
          <w:kern w:val="0"/>
          <w:sz w:val="24"/>
          <w:szCs w:val="24"/>
          <w:lang w:val="en-US" w:eastAsia="zh-CN" w:bidi="ar-SA"/>
        </w:rPr>
        <w:t xml:space="preserve">   </w:t>
      </w:r>
    </w:p>
    <w:p w14:paraId="262EC1CF">
      <w:pPr>
        <w:pStyle w:val="90"/>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4、CA认证窗口电话：13673942009  全省客服热线0371-96596</w:t>
      </w:r>
    </w:p>
    <w:p w14:paraId="0FE0F90E">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29AC31BF">
      <w:pPr>
        <w:widowControl/>
        <w:shd w:val="clear" w:color="auto" w:fill="FFFFFF"/>
        <w:spacing w:line="400" w:lineRule="exact"/>
        <w:ind w:firstLine="482" w:firstLineChars="200"/>
        <w:rPr>
          <w:rFonts w:ascii="宋体" w:hAnsi="宋体" w:eastAsia="宋体" w:cs="宋体"/>
          <w:b/>
          <w:bCs/>
          <w:color w:val="auto"/>
          <w:sz w:val="24"/>
          <w:szCs w:val="24"/>
        </w:rPr>
      </w:pPr>
    </w:p>
    <w:p w14:paraId="3FEC71D5">
      <w:pPr>
        <w:widowControl/>
        <w:shd w:val="clear" w:color="auto" w:fill="FFFFFF"/>
        <w:spacing w:line="0" w:lineRule="atLeast"/>
        <w:ind w:firstLine="560"/>
        <w:jc w:val="right"/>
        <w:rPr>
          <w:rFonts w:ascii="宋体" w:hAnsi="宋体" w:eastAsia="宋体" w:cs="宋体"/>
          <w:color w:val="auto"/>
          <w:sz w:val="28"/>
          <w:szCs w:val="28"/>
        </w:rPr>
      </w:pPr>
    </w:p>
    <w:p w14:paraId="55585012">
      <w:pPr>
        <w:widowControl/>
        <w:shd w:val="clear" w:color="auto" w:fill="FFFFFF"/>
        <w:spacing w:line="0" w:lineRule="atLeast"/>
        <w:ind w:firstLine="562"/>
        <w:rPr>
          <w:rFonts w:hint="eastAsia" w:ascii="宋体" w:hAnsi="宋体" w:eastAsia="宋体" w:cs="宋体"/>
          <w:b/>
          <w:bCs/>
          <w:color w:val="auto"/>
          <w:sz w:val="28"/>
          <w:szCs w:val="28"/>
        </w:rPr>
      </w:pPr>
      <w:r>
        <w:rPr>
          <w:rFonts w:hint="eastAsia" w:ascii="宋体" w:hAnsi="宋体" w:eastAsia="宋体" w:cs="宋体"/>
          <w:b/>
          <w:bCs/>
          <w:color w:val="auto"/>
          <w:sz w:val="28"/>
          <w:szCs w:val="28"/>
        </w:rPr>
        <w:t>本项目免收中标服务费用</w:t>
      </w:r>
      <w:bookmarkStart w:id="9" w:name="_Toc160624915"/>
      <w:bookmarkStart w:id="10" w:name="_Toc160624821"/>
    </w:p>
    <w:p w14:paraId="4E1DE7B4">
      <w:pPr>
        <w:widowControl/>
        <w:shd w:val="clear" w:color="auto" w:fill="FFFFFF"/>
        <w:spacing w:line="0" w:lineRule="atLeast"/>
        <w:ind w:firstLine="562"/>
        <w:rPr>
          <w:rFonts w:hint="eastAsia" w:ascii="宋体" w:hAnsi="宋体" w:eastAsia="宋体" w:cs="宋体"/>
          <w:b/>
          <w:bCs/>
          <w:color w:val="auto"/>
          <w:sz w:val="28"/>
          <w:szCs w:val="28"/>
        </w:rPr>
      </w:pPr>
    </w:p>
    <w:p w14:paraId="1465A11E">
      <w:pPr>
        <w:widowControl/>
        <w:shd w:val="clear" w:color="auto" w:fill="FFFFFF"/>
        <w:spacing w:line="0" w:lineRule="atLeast"/>
        <w:ind w:firstLine="562"/>
        <w:rPr>
          <w:rFonts w:hint="eastAsia" w:ascii="宋体" w:hAnsi="宋体" w:eastAsia="宋体" w:cs="宋体"/>
          <w:b/>
          <w:bCs/>
          <w:color w:val="auto"/>
          <w:sz w:val="28"/>
          <w:szCs w:val="28"/>
        </w:rPr>
      </w:pPr>
    </w:p>
    <w:p w14:paraId="3924C9CA">
      <w:pPr>
        <w:widowControl/>
        <w:shd w:val="clear" w:color="auto" w:fill="FFFFFF"/>
        <w:spacing w:line="0" w:lineRule="atLeast"/>
        <w:ind w:firstLine="562"/>
        <w:rPr>
          <w:rFonts w:hint="eastAsia" w:ascii="宋体" w:hAnsi="宋体" w:eastAsia="宋体" w:cs="宋体"/>
          <w:b/>
          <w:bCs/>
          <w:color w:val="auto"/>
          <w:sz w:val="28"/>
          <w:szCs w:val="28"/>
        </w:rPr>
      </w:pPr>
    </w:p>
    <w:p w14:paraId="1A386EE1">
      <w:pPr>
        <w:widowControl/>
        <w:shd w:val="clear" w:color="auto" w:fill="FFFFFF"/>
        <w:spacing w:line="0" w:lineRule="atLeast"/>
        <w:ind w:firstLine="562"/>
        <w:rPr>
          <w:rFonts w:hint="eastAsia" w:ascii="宋体" w:hAnsi="宋体" w:eastAsia="宋体" w:cs="宋体"/>
          <w:b/>
          <w:bCs/>
          <w:color w:val="auto"/>
          <w:sz w:val="28"/>
          <w:szCs w:val="28"/>
        </w:rPr>
      </w:pPr>
    </w:p>
    <w:p w14:paraId="3E30B053">
      <w:pPr>
        <w:widowControl/>
        <w:shd w:val="clear" w:color="auto" w:fill="FFFFFF"/>
        <w:spacing w:line="0" w:lineRule="atLeast"/>
        <w:ind w:firstLine="562"/>
        <w:rPr>
          <w:rFonts w:hint="eastAsia" w:ascii="宋体" w:hAnsi="宋体" w:eastAsia="宋体" w:cs="宋体"/>
          <w:b/>
          <w:bCs/>
          <w:color w:val="auto"/>
          <w:sz w:val="28"/>
          <w:szCs w:val="28"/>
        </w:rPr>
      </w:pPr>
    </w:p>
    <w:p w14:paraId="7D2CA7A5">
      <w:pPr>
        <w:widowControl/>
        <w:shd w:val="clear" w:color="auto" w:fill="FFFFFF"/>
        <w:spacing w:line="0" w:lineRule="atLeast"/>
        <w:ind w:firstLine="562"/>
        <w:rPr>
          <w:rFonts w:hint="eastAsia" w:ascii="宋体" w:hAnsi="宋体" w:eastAsia="宋体" w:cs="宋体"/>
          <w:b/>
          <w:bCs/>
          <w:color w:val="auto"/>
          <w:sz w:val="28"/>
          <w:szCs w:val="28"/>
        </w:rPr>
      </w:pPr>
    </w:p>
    <w:p w14:paraId="536D1A72">
      <w:pPr>
        <w:widowControl/>
        <w:shd w:val="clear" w:color="auto" w:fill="FFFFFF"/>
        <w:spacing w:line="0" w:lineRule="atLeast"/>
        <w:ind w:firstLine="562"/>
        <w:rPr>
          <w:rFonts w:hint="eastAsia" w:ascii="宋体" w:hAnsi="宋体" w:eastAsia="宋体" w:cs="宋体"/>
          <w:b/>
          <w:bCs/>
          <w:color w:val="auto"/>
          <w:sz w:val="28"/>
          <w:szCs w:val="28"/>
        </w:rPr>
      </w:pPr>
    </w:p>
    <w:p w14:paraId="52F1393C">
      <w:pPr>
        <w:widowControl/>
        <w:shd w:val="clear" w:color="auto" w:fill="FFFFFF"/>
        <w:spacing w:line="0" w:lineRule="atLeast"/>
        <w:ind w:firstLine="562"/>
        <w:rPr>
          <w:rFonts w:hint="eastAsia" w:ascii="宋体" w:hAnsi="宋体" w:eastAsia="宋体" w:cs="宋体"/>
          <w:b/>
          <w:bCs/>
          <w:color w:val="auto"/>
          <w:sz w:val="28"/>
          <w:szCs w:val="28"/>
        </w:rPr>
      </w:pPr>
    </w:p>
    <w:p w14:paraId="11283C26">
      <w:pPr>
        <w:widowControl/>
        <w:shd w:val="clear" w:color="auto" w:fill="FFFFFF"/>
        <w:spacing w:line="0" w:lineRule="atLeast"/>
        <w:ind w:firstLine="562"/>
        <w:rPr>
          <w:rFonts w:hint="eastAsia" w:ascii="宋体" w:hAnsi="宋体" w:eastAsia="宋体" w:cs="宋体"/>
          <w:b/>
          <w:bCs/>
          <w:color w:val="auto"/>
          <w:sz w:val="28"/>
          <w:szCs w:val="28"/>
        </w:rPr>
      </w:pPr>
    </w:p>
    <w:p w14:paraId="41CA3929">
      <w:pPr>
        <w:widowControl/>
        <w:shd w:val="clear" w:color="auto" w:fill="FFFFFF"/>
        <w:spacing w:line="0" w:lineRule="atLeast"/>
        <w:ind w:firstLine="562"/>
        <w:jc w:val="cente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第二章 投标人须</w:t>
      </w:r>
      <w:bookmarkEnd w:id="6"/>
      <w:r>
        <w:rPr>
          <w:rFonts w:hint="eastAsia" w:ascii="宋体" w:hAnsi="宋体" w:eastAsia="宋体" w:cs="宋体"/>
          <w:b/>
          <w:bCs/>
          <w:color w:val="auto"/>
          <w:kern w:val="2"/>
          <w:sz w:val="32"/>
          <w:szCs w:val="32"/>
        </w:rPr>
        <w:t>知前</w:t>
      </w:r>
      <w:bookmarkEnd w:id="7"/>
      <w:r>
        <w:rPr>
          <w:rFonts w:hint="eastAsia" w:ascii="宋体" w:hAnsi="宋体" w:eastAsia="宋体" w:cs="宋体"/>
          <w:b/>
          <w:bCs/>
          <w:color w:val="auto"/>
          <w:kern w:val="2"/>
          <w:sz w:val="32"/>
          <w:szCs w:val="32"/>
        </w:rPr>
        <w:t>附表</w:t>
      </w:r>
      <w:bookmarkEnd w:id="8"/>
      <w:bookmarkEnd w:id="9"/>
      <w:bookmarkEnd w:id="10"/>
    </w:p>
    <w:tbl>
      <w:tblPr>
        <w:tblStyle w:val="71"/>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rPr>
            </w:pPr>
            <w:bookmarkStart w:id="11" w:name="_Hlt509650027"/>
            <w:bookmarkEnd w:id="11"/>
            <w:bookmarkStart w:id="12" w:name="_Hlt516969057"/>
            <w:bookmarkEnd w:id="12"/>
            <w:bookmarkStart w:id="13" w:name="_Hlt519045778"/>
            <w:bookmarkEnd w:id="13"/>
            <w:bookmarkStart w:id="14" w:name="_Hlt509650351"/>
            <w:bookmarkEnd w:id="14"/>
            <w:bookmarkStart w:id="15" w:name="_Toc220232390"/>
            <w:bookmarkStart w:id="16" w:name="_Toc450_WPSOffice_Level1"/>
            <w:r>
              <w:rPr>
                <w:rFonts w:hint="eastAsia" w:ascii="宋体" w:hAnsi="宋体" w:eastAsia="宋体" w:cs="Times New Roman"/>
                <w:b/>
                <w:bCs/>
                <w:color w:val="auto"/>
                <w:kern w:val="2"/>
                <w:sz w:val="24"/>
                <w:szCs w:val="24"/>
              </w:rPr>
              <w:t>序号</w:t>
            </w:r>
          </w:p>
        </w:tc>
        <w:tc>
          <w:tcPr>
            <w:tcW w:w="2054" w:type="dxa"/>
            <w:vAlign w:val="center"/>
          </w:tcPr>
          <w:p w14:paraId="30794090">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内容</w:t>
            </w:r>
          </w:p>
        </w:tc>
        <w:tc>
          <w:tcPr>
            <w:tcW w:w="6278" w:type="dxa"/>
            <w:vAlign w:val="center"/>
          </w:tcPr>
          <w:p w14:paraId="67563CF8">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rPr>
            </w:pPr>
            <w:r>
              <w:rPr>
                <w:rFonts w:hint="eastAsia" w:ascii="宋体" w:hAnsi="宋体" w:eastAsia="宋体" w:cs="宋体"/>
                <w:sz w:val="24"/>
                <w:szCs w:val="28"/>
              </w:rPr>
              <w:t>1</w:t>
            </w:r>
          </w:p>
        </w:tc>
        <w:tc>
          <w:tcPr>
            <w:tcW w:w="2054" w:type="dxa"/>
            <w:vAlign w:val="center"/>
          </w:tcPr>
          <w:p w14:paraId="24A9F249">
            <w:pPr>
              <w:jc w:val="center"/>
              <w:rPr>
                <w:rFonts w:hint="eastAsia" w:ascii="宋体" w:hAnsi="宋体" w:eastAsia="宋体" w:cs="宋体"/>
                <w:sz w:val="24"/>
                <w:szCs w:val="28"/>
              </w:rPr>
            </w:pPr>
            <w:r>
              <w:rPr>
                <w:rFonts w:hint="eastAsia" w:ascii="宋体" w:hAnsi="宋体" w:eastAsia="宋体" w:cs="宋体"/>
                <w:sz w:val="24"/>
                <w:szCs w:val="28"/>
              </w:rPr>
              <w:t>采购人</w:t>
            </w:r>
          </w:p>
        </w:tc>
        <w:tc>
          <w:tcPr>
            <w:tcW w:w="6278" w:type="dxa"/>
            <w:vAlign w:val="center"/>
          </w:tcPr>
          <w:p w14:paraId="1BD0D2DD">
            <w:pPr>
              <w:rPr>
                <w:rFonts w:hint="eastAsia" w:ascii="宋体" w:hAnsi="宋体" w:eastAsia="宋体" w:cs="Times New Roman"/>
                <w:color w:val="auto"/>
                <w:kern w:val="2"/>
                <w:sz w:val="24"/>
                <w:szCs w:val="24"/>
                <w:lang w:eastAsia="zh-CN"/>
              </w:rPr>
            </w:pPr>
            <w:r>
              <w:rPr>
                <w:rFonts w:hint="eastAsia" w:ascii="宋体" w:hAnsi="宋体" w:eastAsia="宋体" w:cs="宋体"/>
                <w:i w:val="0"/>
                <w:iCs w:val="0"/>
                <w:sz w:val="24"/>
                <w:szCs w:val="24"/>
                <w:highlight w:val="none"/>
                <w:lang w:eastAsia="zh-CN"/>
              </w:rPr>
              <w:t>商水县白寺镇人民政府</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rPr>
            </w:pPr>
            <w:r>
              <w:rPr>
                <w:rFonts w:hint="eastAsia" w:ascii="宋体" w:hAnsi="宋体" w:eastAsia="宋体" w:cs="宋体"/>
                <w:sz w:val="24"/>
                <w:szCs w:val="28"/>
              </w:rPr>
              <w:t>2</w:t>
            </w:r>
          </w:p>
        </w:tc>
        <w:tc>
          <w:tcPr>
            <w:tcW w:w="2054" w:type="dxa"/>
            <w:vAlign w:val="center"/>
          </w:tcPr>
          <w:p w14:paraId="7ECBDA80">
            <w:pPr>
              <w:jc w:val="center"/>
              <w:rPr>
                <w:rFonts w:hint="eastAsia" w:ascii="宋体" w:hAnsi="宋体" w:eastAsia="宋体" w:cs="宋体"/>
                <w:sz w:val="24"/>
                <w:szCs w:val="28"/>
              </w:rPr>
            </w:pPr>
            <w:r>
              <w:rPr>
                <w:rFonts w:hint="eastAsia" w:ascii="宋体" w:hAnsi="宋体" w:eastAsia="宋体" w:cs="宋体"/>
                <w:sz w:val="24"/>
                <w:szCs w:val="28"/>
              </w:rPr>
              <w:t>委托人</w:t>
            </w:r>
          </w:p>
        </w:tc>
        <w:tc>
          <w:tcPr>
            <w:tcW w:w="6278" w:type="dxa"/>
            <w:vAlign w:val="center"/>
          </w:tcPr>
          <w:p w14:paraId="12AD1537">
            <w:pPr>
              <w:rPr>
                <w:rFonts w:ascii="宋体" w:hAnsi="宋体" w:eastAsia="宋体" w:cs="Times New Roman"/>
                <w:color w:val="auto"/>
                <w:kern w:val="2"/>
                <w:sz w:val="24"/>
                <w:szCs w:val="24"/>
              </w:rPr>
            </w:pPr>
            <w:r>
              <w:rPr>
                <w:rFonts w:hint="eastAsia" w:ascii="宋体" w:hAnsi="宋体" w:eastAsia="宋体" w:cs="宋体"/>
                <w:i w:val="0"/>
                <w:iCs w:val="0"/>
                <w:sz w:val="24"/>
                <w:szCs w:val="24"/>
                <w:highlight w:val="none"/>
                <w:lang w:eastAsia="zh-CN"/>
              </w:rPr>
              <w:t>商水县白寺镇人民政府</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rPr>
            </w:pPr>
            <w:r>
              <w:rPr>
                <w:rFonts w:hint="eastAsia" w:ascii="宋体" w:hAnsi="宋体" w:eastAsia="宋体" w:cs="宋体"/>
                <w:sz w:val="24"/>
                <w:szCs w:val="28"/>
              </w:rPr>
              <w:t>3</w:t>
            </w:r>
          </w:p>
        </w:tc>
        <w:tc>
          <w:tcPr>
            <w:tcW w:w="2054" w:type="dxa"/>
            <w:vAlign w:val="center"/>
          </w:tcPr>
          <w:p w14:paraId="754EDBA7">
            <w:pPr>
              <w:jc w:val="center"/>
              <w:rPr>
                <w:rFonts w:hint="eastAsia" w:ascii="宋体" w:hAnsi="宋体" w:eastAsia="宋体" w:cs="宋体"/>
                <w:sz w:val="24"/>
                <w:szCs w:val="28"/>
              </w:rPr>
            </w:pPr>
            <w:r>
              <w:rPr>
                <w:rFonts w:hint="eastAsia" w:ascii="宋体" w:hAnsi="宋体" w:eastAsia="宋体" w:cs="宋体"/>
                <w:sz w:val="24"/>
                <w:szCs w:val="28"/>
              </w:rPr>
              <w:t>采购代理机构</w:t>
            </w:r>
          </w:p>
        </w:tc>
        <w:tc>
          <w:tcPr>
            <w:tcW w:w="6278" w:type="dxa"/>
            <w:vAlign w:val="center"/>
          </w:tcPr>
          <w:p w14:paraId="1EC1B9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名  称：</w:t>
            </w:r>
            <w:r>
              <w:rPr>
                <w:rFonts w:hint="eastAsia" w:ascii="宋体" w:hAnsi="宋体" w:eastAsia="宋体" w:cs="宋体"/>
                <w:color w:val="auto"/>
                <w:sz w:val="24"/>
                <w:szCs w:val="24"/>
              </w:rPr>
              <w:t>商水县政府采购中心</w:t>
            </w:r>
          </w:p>
          <w:p w14:paraId="2A9C1E4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地  址：</w:t>
            </w:r>
            <w:r>
              <w:rPr>
                <w:rFonts w:hint="eastAsia" w:ascii="宋体" w:hAnsi="宋体" w:eastAsia="宋体" w:cs="宋体"/>
                <w:color w:val="auto"/>
                <w:sz w:val="24"/>
                <w:szCs w:val="24"/>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rPr>
            </w:pPr>
            <w:r>
              <w:rPr>
                <w:rFonts w:hint="eastAsia" w:ascii="宋体" w:hAnsi="宋体" w:eastAsia="宋体" w:cs="宋体"/>
                <w:sz w:val="24"/>
                <w:szCs w:val="28"/>
              </w:rPr>
              <w:t>4</w:t>
            </w:r>
          </w:p>
        </w:tc>
        <w:tc>
          <w:tcPr>
            <w:tcW w:w="2054" w:type="dxa"/>
            <w:vAlign w:val="center"/>
          </w:tcPr>
          <w:p w14:paraId="63767372">
            <w:pPr>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278" w:type="dxa"/>
            <w:vAlign w:val="center"/>
          </w:tcPr>
          <w:p w14:paraId="10E90009">
            <w:pPr>
              <w:rPr>
                <w:rFonts w:ascii="宋体" w:hAnsi="宋体" w:eastAsia="宋体" w:cs="Times New Roman"/>
                <w:color w:val="auto"/>
                <w:kern w:val="2"/>
                <w:sz w:val="24"/>
                <w:szCs w:val="24"/>
              </w:rPr>
            </w:pPr>
            <w:r>
              <w:rPr>
                <w:rFonts w:hint="eastAsia" w:ascii="宋体" w:hAnsi="宋体" w:eastAsia="宋体" w:cs="宋体"/>
                <w:sz w:val="24"/>
                <w:highlight w:val="none"/>
                <w:lang w:eastAsia="zh-CN"/>
              </w:rPr>
              <w:t>商水县白寺镇人民政府2026年农业生产救灾补助资金项目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rPr>
            </w:pPr>
            <w:r>
              <w:rPr>
                <w:rFonts w:hint="eastAsia" w:ascii="宋体" w:hAnsi="宋体" w:eastAsia="宋体" w:cs="宋体"/>
                <w:sz w:val="24"/>
                <w:szCs w:val="28"/>
              </w:rPr>
              <w:t>5</w:t>
            </w:r>
          </w:p>
        </w:tc>
        <w:tc>
          <w:tcPr>
            <w:tcW w:w="2054" w:type="dxa"/>
            <w:vAlign w:val="center"/>
          </w:tcPr>
          <w:p w14:paraId="2C075353">
            <w:pPr>
              <w:jc w:val="center"/>
              <w:rPr>
                <w:rFonts w:hint="eastAsia" w:ascii="宋体" w:hAnsi="宋体" w:eastAsia="宋体" w:cs="宋体"/>
                <w:sz w:val="24"/>
                <w:szCs w:val="28"/>
              </w:rPr>
            </w:pPr>
            <w:r>
              <w:rPr>
                <w:rFonts w:hint="eastAsia" w:ascii="宋体" w:hAnsi="宋体" w:eastAsia="宋体" w:cs="宋体"/>
                <w:sz w:val="24"/>
                <w:szCs w:val="28"/>
              </w:rPr>
              <w:t>项目编号</w:t>
            </w:r>
          </w:p>
        </w:tc>
        <w:tc>
          <w:tcPr>
            <w:tcW w:w="6278" w:type="dxa"/>
            <w:vAlign w:val="center"/>
          </w:tcPr>
          <w:p w14:paraId="1466210E">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 xml:space="preserve">商采中[2026]002号 </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rPr>
            </w:pPr>
            <w:r>
              <w:rPr>
                <w:rFonts w:hint="eastAsia" w:ascii="宋体" w:hAnsi="宋体" w:eastAsia="宋体" w:cs="宋体"/>
                <w:sz w:val="24"/>
                <w:szCs w:val="28"/>
              </w:rPr>
              <w:t>6</w:t>
            </w:r>
          </w:p>
        </w:tc>
        <w:tc>
          <w:tcPr>
            <w:tcW w:w="2054" w:type="dxa"/>
            <w:vAlign w:val="center"/>
          </w:tcPr>
          <w:p w14:paraId="2B45AC3F">
            <w:pPr>
              <w:jc w:val="center"/>
              <w:rPr>
                <w:rFonts w:hint="eastAsia" w:ascii="宋体" w:hAnsi="宋体" w:eastAsia="宋体" w:cs="宋体"/>
                <w:sz w:val="24"/>
                <w:szCs w:val="28"/>
              </w:rPr>
            </w:pPr>
            <w:r>
              <w:rPr>
                <w:rFonts w:hint="eastAsia" w:ascii="宋体" w:hAnsi="宋体" w:eastAsia="宋体" w:cs="宋体"/>
                <w:sz w:val="24"/>
                <w:szCs w:val="28"/>
              </w:rPr>
              <w:t>项目性质</w:t>
            </w:r>
          </w:p>
        </w:tc>
        <w:tc>
          <w:tcPr>
            <w:tcW w:w="6278" w:type="dxa"/>
            <w:vAlign w:val="center"/>
          </w:tcPr>
          <w:p w14:paraId="1495654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rPr>
            </w:pPr>
            <w:r>
              <w:rPr>
                <w:rFonts w:hint="eastAsia" w:ascii="宋体" w:hAnsi="宋体" w:eastAsia="宋体" w:cs="宋体"/>
                <w:sz w:val="24"/>
                <w:szCs w:val="28"/>
              </w:rPr>
              <w:t>7</w:t>
            </w:r>
          </w:p>
        </w:tc>
        <w:tc>
          <w:tcPr>
            <w:tcW w:w="2054" w:type="dxa"/>
            <w:vAlign w:val="center"/>
          </w:tcPr>
          <w:p w14:paraId="616D5E33">
            <w:pPr>
              <w:jc w:val="center"/>
              <w:rPr>
                <w:rFonts w:hint="eastAsia" w:ascii="宋体" w:hAnsi="宋体" w:eastAsia="宋体" w:cs="宋体"/>
                <w:sz w:val="24"/>
                <w:szCs w:val="28"/>
              </w:rPr>
            </w:pPr>
            <w:r>
              <w:rPr>
                <w:rFonts w:hint="eastAsia" w:ascii="宋体" w:hAnsi="宋体" w:eastAsia="宋体" w:cs="宋体"/>
                <w:sz w:val="24"/>
                <w:szCs w:val="28"/>
              </w:rPr>
              <w:t>资金来源</w:t>
            </w:r>
          </w:p>
        </w:tc>
        <w:tc>
          <w:tcPr>
            <w:tcW w:w="6278" w:type="dxa"/>
            <w:vAlign w:val="center"/>
          </w:tcPr>
          <w:p w14:paraId="36AE5BC4">
            <w:pP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rPr>
            </w:pPr>
            <w:r>
              <w:rPr>
                <w:rFonts w:hint="eastAsia" w:ascii="宋体" w:hAnsi="宋体" w:eastAsia="宋体" w:cs="宋体"/>
                <w:sz w:val="24"/>
                <w:szCs w:val="28"/>
              </w:rPr>
              <w:t>8</w:t>
            </w:r>
          </w:p>
        </w:tc>
        <w:tc>
          <w:tcPr>
            <w:tcW w:w="2054" w:type="dxa"/>
          </w:tcPr>
          <w:p w14:paraId="2EE7C9E8">
            <w:pPr>
              <w:jc w:val="center"/>
              <w:rPr>
                <w:rFonts w:hint="eastAsia" w:ascii="宋体" w:hAnsi="宋体" w:eastAsia="宋体" w:cs="宋体"/>
                <w:sz w:val="24"/>
                <w:szCs w:val="28"/>
              </w:rPr>
            </w:pPr>
            <w:r>
              <w:rPr>
                <w:rFonts w:hint="eastAsia" w:ascii="宋体" w:hAnsi="宋体" w:eastAsia="宋体" w:cs="宋体"/>
                <w:sz w:val="24"/>
                <w:szCs w:val="28"/>
              </w:rPr>
              <w:t>包别划分</w:t>
            </w:r>
          </w:p>
        </w:tc>
        <w:tc>
          <w:tcPr>
            <w:tcW w:w="6278" w:type="dxa"/>
            <w:vAlign w:val="center"/>
          </w:tcPr>
          <w:p w14:paraId="4443C05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rPr>
            </w:pPr>
            <w:r>
              <w:rPr>
                <w:rFonts w:hint="eastAsia" w:ascii="宋体" w:hAnsi="宋体" w:eastAsia="宋体" w:cs="宋体"/>
                <w:sz w:val="24"/>
                <w:szCs w:val="28"/>
              </w:rPr>
              <w:t>9</w:t>
            </w:r>
          </w:p>
        </w:tc>
        <w:tc>
          <w:tcPr>
            <w:tcW w:w="2054" w:type="dxa"/>
            <w:vAlign w:val="center"/>
          </w:tcPr>
          <w:p w14:paraId="1FC91F4F">
            <w:pPr>
              <w:jc w:val="center"/>
              <w:rPr>
                <w:rFonts w:hint="eastAsia" w:ascii="宋体" w:hAnsi="宋体" w:eastAsia="宋体" w:cs="宋体"/>
                <w:sz w:val="24"/>
                <w:szCs w:val="28"/>
              </w:rPr>
            </w:pPr>
            <w:r>
              <w:rPr>
                <w:rFonts w:hint="eastAsia" w:ascii="宋体" w:hAnsi="宋体" w:eastAsia="宋体" w:cs="宋体"/>
                <w:sz w:val="24"/>
                <w:szCs w:val="28"/>
              </w:rPr>
              <w:t>付款方式</w:t>
            </w:r>
          </w:p>
        </w:tc>
        <w:tc>
          <w:tcPr>
            <w:tcW w:w="6278" w:type="dxa"/>
            <w:vAlign w:val="center"/>
          </w:tcPr>
          <w:p w14:paraId="0E4B970E">
            <w:pPr>
              <w:rPr>
                <w:rFonts w:hint="default" w:ascii="宋体" w:hAnsi="宋体" w:eastAsia="宋体" w:cs="Times New Roman"/>
                <w:color w:val="auto"/>
                <w:kern w:val="2"/>
                <w:sz w:val="24"/>
                <w:szCs w:val="24"/>
                <w:lang w:val="en-US" w:eastAsia="zh-CN"/>
              </w:rPr>
            </w:pPr>
            <w:r>
              <w:rPr>
                <w:rFonts w:hint="eastAsia" w:asciiTheme="minorEastAsia" w:hAnsiTheme="minorEastAsia" w:cstheme="minorEastAsia"/>
                <w:color w:val="auto"/>
                <w:sz w:val="24"/>
                <w:szCs w:val="24"/>
                <w:highlight w:val="none"/>
                <w:lang w:val="en-US" w:eastAsia="zh-CN"/>
              </w:rPr>
              <w:t>货到验收合格，配送完毕后一次性付清</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rPr>
            </w:pPr>
            <w:r>
              <w:rPr>
                <w:rFonts w:hint="eastAsia" w:ascii="宋体" w:hAnsi="宋体" w:eastAsia="宋体" w:cs="宋体"/>
                <w:sz w:val="24"/>
                <w:szCs w:val="28"/>
              </w:rPr>
              <w:t>10</w:t>
            </w:r>
          </w:p>
        </w:tc>
        <w:tc>
          <w:tcPr>
            <w:tcW w:w="2054" w:type="dxa"/>
            <w:vAlign w:val="center"/>
          </w:tcPr>
          <w:p w14:paraId="08901EB9">
            <w:pPr>
              <w:jc w:val="center"/>
              <w:rPr>
                <w:rFonts w:hint="eastAsia" w:ascii="宋体" w:hAnsi="宋体" w:eastAsia="宋体" w:cs="宋体"/>
                <w:sz w:val="24"/>
                <w:szCs w:val="28"/>
              </w:rPr>
            </w:pPr>
            <w:r>
              <w:rPr>
                <w:rFonts w:hint="eastAsia" w:ascii="宋体" w:hAnsi="宋体" w:eastAsia="宋体" w:cs="宋体"/>
                <w:sz w:val="24"/>
                <w:szCs w:val="28"/>
              </w:rPr>
              <w:t>联合体投标</w:t>
            </w:r>
          </w:p>
        </w:tc>
        <w:tc>
          <w:tcPr>
            <w:tcW w:w="6278" w:type="dxa"/>
            <w:vAlign w:val="center"/>
          </w:tcPr>
          <w:p w14:paraId="143704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rPr>
            </w:pPr>
            <w:r>
              <w:rPr>
                <w:rFonts w:hint="eastAsia" w:ascii="宋体" w:hAnsi="宋体" w:eastAsia="宋体" w:cs="宋体"/>
                <w:sz w:val="24"/>
                <w:szCs w:val="28"/>
              </w:rPr>
              <w:t>11</w:t>
            </w:r>
          </w:p>
        </w:tc>
        <w:tc>
          <w:tcPr>
            <w:tcW w:w="2054" w:type="dxa"/>
            <w:vAlign w:val="center"/>
          </w:tcPr>
          <w:p w14:paraId="6DD6D7F8">
            <w:pPr>
              <w:jc w:val="center"/>
              <w:rPr>
                <w:rFonts w:hint="eastAsia" w:ascii="宋体" w:hAnsi="宋体" w:eastAsia="宋体" w:cs="宋体"/>
                <w:sz w:val="24"/>
                <w:szCs w:val="28"/>
              </w:rPr>
            </w:pPr>
            <w:r>
              <w:rPr>
                <w:rFonts w:hint="eastAsia" w:ascii="宋体" w:hAnsi="宋体" w:eastAsia="宋体" w:cs="宋体"/>
                <w:sz w:val="24"/>
                <w:szCs w:val="28"/>
              </w:rPr>
              <w:t>投标有效期</w:t>
            </w:r>
          </w:p>
        </w:tc>
        <w:tc>
          <w:tcPr>
            <w:tcW w:w="6278" w:type="dxa"/>
            <w:vAlign w:val="center"/>
          </w:tcPr>
          <w:p w14:paraId="5049A60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rPr>
            </w:pPr>
            <w:r>
              <w:rPr>
                <w:rFonts w:hint="eastAsia" w:ascii="宋体" w:hAnsi="宋体" w:eastAsia="宋体" w:cs="宋体"/>
                <w:sz w:val="24"/>
                <w:szCs w:val="28"/>
              </w:rPr>
              <w:t>12</w:t>
            </w:r>
          </w:p>
        </w:tc>
        <w:tc>
          <w:tcPr>
            <w:tcW w:w="2054" w:type="dxa"/>
            <w:vAlign w:val="center"/>
          </w:tcPr>
          <w:p w14:paraId="7242A9DC">
            <w:pPr>
              <w:jc w:val="center"/>
              <w:rPr>
                <w:rFonts w:hint="eastAsia" w:ascii="宋体" w:hAnsi="宋体" w:eastAsia="宋体" w:cs="宋体"/>
                <w:sz w:val="24"/>
                <w:szCs w:val="28"/>
              </w:rPr>
            </w:pPr>
            <w:r>
              <w:rPr>
                <w:rFonts w:hint="eastAsia" w:ascii="宋体" w:hAnsi="宋体" w:eastAsia="宋体" w:cs="宋体"/>
                <w:sz w:val="24"/>
                <w:szCs w:val="28"/>
              </w:rPr>
              <w:t>供货地点</w:t>
            </w:r>
          </w:p>
        </w:tc>
        <w:tc>
          <w:tcPr>
            <w:tcW w:w="6278" w:type="dxa"/>
            <w:vAlign w:val="center"/>
          </w:tcPr>
          <w:p w14:paraId="507B4AE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rPr>
            </w:pPr>
            <w:r>
              <w:rPr>
                <w:rFonts w:hint="eastAsia" w:ascii="宋体" w:hAnsi="宋体" w:eastAsia="宋体" w:cs="宋体"/>
                <w:sz w:val="24"/>
                <w:szCs w:val="28"/>
              </w:rPr>
              <w:t>13</w:t>
            </w:r>
          </w:p>
        </w:tc>
        <w:tc>
          <w:tcPr>
            <w:tcW w:w="2054" w:type="dxa"/>
            <w:vAlign w:val="center"/>
          </w:tcPr>
          <w:p w14:paraId="3F11CCA6">
            <w:pPr>
              <w:jc w:val="center"/>
              <w:rPr>
                <w:rFonts w:hint="eastAsia" w:ascii="宋体" w:hAnsi="宋体" w:eastAsia="宋体" w:cs="宋体"/>
                <w:sz w:val="24"/>
                <w:szCs w:val="28"/>
              </w:rPr>
            </w:pPr>
            <w:r>
              <w:rPr>
                <w:rFonts w:hint="eastAsia" w:ascii="宋体" w:hAnsi="宋体" w:eastAsia="宋体" w:cs="宋体"/>
                <w:sz w:val="24"/>
                <w:szCs w:val="28"/>
              </w:rPr>
              <w:t>供货期限</w:t>
            </w:r>
          </w:p>
        </w:tc>
        <w:tc>
          <w:tcPr>
            <w:tcW w:w="6278" w:type="dxa"/>
            <w:vAlign w:val="center"/>
          </w:tcPr>
          <w:p w14:paraId="75618DBB">
            <w:pPr>
              <w:rPr>
                <w:rFonts w:hint="default" w:ascii="宋体" w:hAnsi="宋体" w:eastAsia="宋体" w:cs="宋体"/>
                <w:color w:val="auto"/>
                <w:spacing w:val="-4"/>
                <w:sz w:val="24"/>
                <w:szCs w:val="24"/>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val="en-US" w:eastAsia="zh-CN"/>
              </w:rPr>
              <w:t>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rPr>
            </w:pPr>
            <w:r>
              <w:rPr>
                <w:rFonts w:hint="eastAsia" w:ascii="宋体" w:hAnsi="宋体" w:eastAsia="宋体" w:cs="宋体"/>
                <w:sz w:val="24"/>
                <w:szCs w:val="28"/>
              </w:rPr>
              <w:t>14</w:t>
            </w:r>
          </w:p>
        </w:tc>
        <w:tc>
          <w:tcPr>
            <w:tcW w:w="2054" w:type="dxa"/>
            <w:vAlign w:val="center"/>
          </w:tcPr>
          <w:p w14:paraId="6FB88ABE">
            <w:pPr>
              <w:jc w:val="center"/>
              <w:rPr>
                <w:rFonts w:hint="eastAsia" w:ascii="宋体" w:hAnsi="宋体" w:eastAsia="宋体" w:cs="宋体"/>
                <w:sz w:val="24"/>
                <w:szCs w:val="28"/>
              </w:rPr>
            </w:pPr>
            <w:r>
              <w:rPr>
                <w:rFonts w:hint="eastAsia" w:ascii="宋体" w:hAnsi="宋体" w:eastAsia="宋体" w:cs="宋体"/>
                <w:sz w:val="24"/>
                <w:szCs w:val="28"/>
              </w:rPr>
              <w:t>免费质保期</w:t>
            </w:r>
          </w:p>
        </w:tc>
        <w:tc>
          <w:tcPr>
            <w:tcW w:w="6278" w:type="dxa"/>
            <w:vAlign w:val="center"/>
          </w:tcPr>
          <w:p w14:paraId="14867115">
            <w:pPr>
              <w:rPr>
                <w:rFonts w:hint="default" w:ascii="宋体" w:hAnsi="宋体" w:eastAsia="宋体" w:cs="Times New Roman"/>
                <w:color w:val="auto"/>
                <w:kern w:val="2"/>
                <w:sz w:val="24"/>
                <w:szCs w:val="24"/>
                <w:lang w:val="en-US" w:eastAsia="zh-CN"/>
              </w:rPr>
            </w:pPr>
            <w:r>
              <w:rPr>
                <w:rFonts w:hint="eastAsia" w:ascii="宋体" w:hAnsi="宋体" w:eastAsia="宋体" w:cs="宋体"/>
                <w:color w:val="auto"/>
                <w:spacing w:val="-4"/>
                <w:sz w:val="24"/>
                <w:szCs w:val="24"/>
                <w:lang w:val="en-US" w:eastAsia="zh-CN"/>
              </w:rPr>
              <w:t>满足国家及行业标准</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rPr>
            </w:pPr>
            <w:r>
              <w:rPr>
                <w:rFonts w:hint="eastAsia" w:ascii="宋体" w:hAnsi="宋体" w:eastAsia="宋体" w:cs="宋体"/>
                <w:sz w:val="24"/>
                <w:szCs w:val="28"/>
              </w:rPr>
              <w:t>15</w:t>
            </w:r>
          </w:p>
        </w:tc>
        <w:tc>
          <w:tcPr>
            <w:tcW w:w="2054" w:type="dxa"/>
            <w:vAlign w:val="center"/>
          </w:tcPr>
          <w:p w14:paraId="1F7040F0">
            <w:pPr>
              <w:jc w:val="center"/>
              <w:rPr>
                <w:rFonts w:hint="eastAsia" w:ascii="宋体" w:hAnsi="宋体" w:eastAsia="宋体" w:cs="宋体"/>
                <w:sz w:val="24"/>
                <w:szCs w:val="28"/>
              </w:rPr>
            </w:pPr>
            <w:r>
              <w:rPr>
                <w:rFonts w:hint="eastAsia" w:ascii="宋体" w:hAnsi="宋体" w:eastAsia="宋体" w:cs="宋体"/>
                <w:sz w:val="24"/>
                <w:szCs w:val="28"/>
              </w:rPr>
              <w:t>投标保证金金额</w:t>
            </w:r>
          </w:p>
        </w:tc>
        <w:tc>
          <w:tcPr>
            <w:tcW w:w="6278" w:type="dxa"/>
            <w:vAlign w:val="center"/>
          </w:tcPr>
          <w:p w14:paraId="63439121">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rPr>
            </w:pPr>
            <w:r>
              <w:rPr>
                <w:rFonts w:hint="eastAsia" w:ascii="宋体" w:hAnsi="宋体" w:eastAsia="宋体" w:cs="宋体"/>
                <w:sz w:val="24"/>
                <w:szCs w:val="28"/>
              </w:rPr>
              <w:t>16</w:t>
            </w:r>
          </w:p>
        </w:tc>
        <w:tc>
          <w:tcPr>
            <w:tcW w:w="2054" w:type="dxa"/>
            <w:vAlign w:val="center"/>
          </w:tcPr>
          <w:p w14:paraId="6CD6A95D">
            <w:pPr>
              <w:jc w:val="center"/>
              <w:rPr>
                <w:rFonts w:hint="eastAsia" w:ascii="宋体" w:hAnsi="宋体" w:eastAsia="宋体" w:cs="宋体"/>
                <w:sz w:val="24"/>
                <w:szCs w:val="28"/>
              </w:rPr>
            </w:pPr>
            <w:r>
              <w:rPr>
                <w:rFonts w:hint="eastAsia" w:ascii="宋体" w:hAnsi="宋体" w:eastAsia="宋体" w:cs="宋体"/>
                <w:sz w:val="24"/>
                <w:szCs w:val="28"/>
              </w:rPr>
              <w:t>答疑</w:t>
            </w:r>
          </w:p>
        </w:tc>
        <w:tc>
          <w:tcPr>
            <w:tcW w:w="6278" w:type="dxa"/>
            <w:vAlign w:val="center"/>
          </w:tcPr>
          <w:p w14:paraId="48D9659B">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疑问的提出与答疑获取详见招标文件第五章投标人须知第36条。</w:t>
            </w:r>
          </w:p>
          <w:p w14:paraId="2054582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rPr>
            </w:pPr>
            <w:r>
              <w:rPr>
                <w:rFonts w:hint="eastAsia" w:ascii="宋体" w:hAnsi="宋体" w:eastAsia="宋体" w:cs="宋体"/>
                <w:sz w:val="24"/>
                <w:szCs w:val="28"/>
              </w:rPr>
              <w:t>17</w:t>
            </w:r>
          </w:p>
        </w:tc>
        <w:tc>
          <w:tcPr>
            <w:tcW w:w="2054" w:type="dxa"/>
            <w:vAlign w:val="center"/>
          </w:tcPr>
          <w:p w14:paraId="4D464D2C">
            <w:pPr>
              <w:jc w:val="center"/>
              <w:rPr>
                <w:rFonts w:hint="eastAsia" w:ascii="宋体" w:hAnsi="宋体" w:eastAsia="宋体" w:cs="宋体"/>
                <w:sz w:val="24"/>
                <w:szCs w:val="28"/>
              </w:rPr>
            </w:pPr>
            <w:r>
              <w:rPr>
                <w:rFonts w:hint="eastAsia" w:ascii="宋体" w:hAnsi="宋体" w:eastAsia="宋体" w:cs="宋体"/>
                <w:sz w:val="24"/>
                <w:szCs w:val="28"/>
              </w:rPr>
              <w:t>勘察现场</w:t>
            </w:r>
          </w:p>
        </w:tc>
        <w:tc>
          <w:tcPr>
            <w:tcW w:w="6278" w:type="dxa"/>
            <w:vAlign w:val="center"/>
          </w:tcPr>
          <w:p w14:paraId="4C8217B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rPr>
            </w:pPr>
            <w:r>
              <w:rPr>
                <w:rFonts w:hint="eastAsia" w:ascii="宋体" w:hAnsi="宋体" w:eastAsia="宋体" w:cs="宋体"/>
                <w:sz w:val="24"/>
                <w:szCs w:val="28"/>
              </w:rPr>
              <w:t>18</w:t>
            </w:r>
          </w:p>
        </w:tc>
        <w:tc>
          <w:tcPr>
            <w:tcW w:w="2054" w:type="dxa"/>
            <w:vAlign w:val="center"/>
          </w:tcPr>
          <w:p w14:paraId="2C08DF0A">
            <w:pPr>
              <w:jc w:val="center"/>
              <w:rPr>
                <w:rFonts w:hint="eastAsia" w:ascii="宋体" w:hAnsi="宋体" w:eastAsia="宋体" w:cs="宋体"/>
                <w:sz w:val="24"/>
                <w:szCs w:val="28"/>
              </w:rPr>
            </w:pPr>
            <w:r>
              <w:rPr>
                <w:rFonts w:hint="eastAsia" w:ascii="宋体" w:hAnsi="宋体" w:eastAsia="宋体" w:cs="宋体"/>
                <w:sz w:val="24"/>
                <w:szCs w:val="28"/>
              </w:rPr>
              <w:t>投标文件</w:t>
            </w:r>
          </w:p>
        </w:tc>
        <w:tc>
          <w:tcPr>
            <w:tcW w:w="6278" w:type="dxa"/>
            <w:vAlign w:val="center"/>
          </w:tcPr>
          <w:p w14:paraId="34D3CCC3">
            <w:pPr>
              <w:rPr>
                <w:rFonts w:hint="eastAsia" w:ascii="宋体" w:hAnsi="宋体" w:eastAsia="宋体" w:cs="宋体"/>
                <w:color w:val="auto"/>
                <w:sz w:val="24"/>
                <w:szCs w:val="20"/>
                <w:lang w:val="en-US" w:eastAsia="zh-CN"/>
              </w:rPr>
            </w:pPr>
            <w:r>
              <w:rPr>
                <w:rFonts w:hint="eastAsia" w:ascii="宋体" w:hAnsi="宋体" w:eastAsia="宋体" w:cs="宋体"/>
                <w:color w:val="auto"/>
                <w:sz w:val="24"/>
                <w:szCs w:val="20"/>
              </w:rPr>
              <w:t>投标文件组成：正本一份，副本</w:t>
            </w:r>
            <w:r>
              <w:rPr>
                <w:rFonts w:hint="eastAsia" w:ascii="宋体" w:hAnsi="宋体" w:eastAsia="宋体" w:cs="宋体"/>
                <w:color w:val="auto"/>
                <w:sz w:val="24"/>
                <w:szCs w:val="20"/>
                <w:lang w:val="en-US" w:eastAsia="zh-CN"/>
              </w:rPr>
              <w:t>二</w:t>
            </w:r>
            <w:r>
              <w:rPr>
                <w:rFonts w:hint="eastAsia" w:ascii="宋体" w:hAnsi="宋体" w:eastAsia="宋体" w:cs="宋体"/>
                <w:color w:val="auto"/>
                <w:sz w:val="24"/>
                <w:szCs w:val="20"/>
              </w:rPr>
              <w:t>份</w:t>
            </w:r>
            <w:r>
              <w:rPr>
                <w:rFonts w:hint="eastAsia" w:ascii="宋体" w:hAnsi="宋体" w:eastAsia="宋体" w:cs="宋体"/>
                <w:color w:val="auto"/>
                <w:sz w:val="24"/>
                <w:szCs w:val="20"/>
                <w:lang w:eastAsia="zh-CN"/>
              </w:rPr>
              <w:t>。</w:t>
            </w:r>
          </w:p>
          <w:p w14:paraId="1A97777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3、投标文件应按招标文件的要求签字、盖章。</w:t>
            </w:r>
          </w:p>
          <w:p w14:paraId="7F7C5FA4">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4、投标人应提交证明其提供货物符合招标文件要求的响应文件。 </w:t>
            </w:r>
          </w:p>
          <w:p w14:paraId="1A0D31F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5、投标文件的正本和全部副本均应使用不能擦去的墨料或墨水打印、书写或复印。</w:t>
            </w:r>
          </w:p>
          <w:p w14:paraId="51845A15">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rPr>
            </w:pPr>
            <w:r>
              <w:rPr>
                <w:rFonts w:hint="eastAsia" w:ascii="宋体" w:hAnsi="宋体" w:eastAsia="宋体" w:cs="Times New Roman"/>
                <w:color w:val="auto"/>
                <w:kern w:val="2"/>
                <w:sz w:val="24"/>
                <w:szCs w:val="24"/>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rPr>
            </w:pPr>
            <w:r>
              <w:rPr>
                <w:rFonts w:hint="eastAsia" w:ascii="宋体" w:hAnsi="宋体" w:eastAsia="宋体" w:cs="宋体"/>
                <w:sz w:val="24"/>
                <w:szCs w:val="28"/>
              </w:rPr>
              <w:t>19</w:t>
            </w:r>
          </w:p>
        </w:tc>
        <w:tc>
          <w:tcPr>
            <w:tcW w:w="2054" w:type="dxa"/>
            <w:vAlign w:val="center"/>
          </w:tcPr>
          <w:p w14:paraId="4597B876">
            <w:pPr>
              <w:jc w:val="center"/>
              <w:rPr>
                <w:rFonts w:hint="eastAsia" w:ascii="宋体" w:hAnsi="宋体" w:eastAsia="宋体" w:cs="宋体"/>
                <w:sz w:val="24"/>
                <w:szCs w:val="28"/>
              </w:rPr>
            </w:pPr>
            <w:r>
              <w:rPr>
                <w:rFonts w:hint="eastAsia" w:ascii="宋体" w:hAnsi="宋体" w:eastAsia="宋体" w:cs="宋体"/>
                <w:sz w:val="24"/>
                <w:szCs w:val="28"/>
              </w:rPr>
              <w:t>投标时间及地点</w:t>
            </w:r>
          </w:p>
        </w:tc>
        <w:tc>
          <w:tcPr>
            <w:tcW w:w="6278" w:type="dxa"/>
            <w:vAlign w:val="center"/>
          </w:tcPr>
          <w:p w14:paraId="4374749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投标截止时间：</w:t>
            </w:r>
            <w:r>
              <w:rPr>
                <w:rFonts w:hint="eastAsia" w:ascii="宋体" w:hAnsi="宋体" w:eastAsia="宋体" w:cs="宋体"/>
                <w:color w:val="auto"/>
                <w:sz w:val="24"/>
                <w:szCs w:val="24"/>
              </w:rPr>
              <w:t xml:space="preserve"> （见招标公告）</w:t>
            </w:r>
            <w:r>
              <w:rPr>
                <w:rFonts w:hint="eastAsia" w:ascii="宋体" w:hAnsi="宋体" w:eastAsia="宋体" w:cs="Times New Roman"/>
                <w:color w:val="auto"/>
                <w:kern w:val="2"/>
                <w:sz w:val="24"/>
                <w:szCs w:val="24"/>
              </w:rPr>
              <w:t xml:space="preserve">      </w:t>
            </w:r>
          </w:p>
          <w:p w14:paraId="31AC067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标书递交地点：</w:t>
            </w:r>
            <w:r>
              <w:rPr>
                <w:rFonts w:hint="eastAsia" w:ascii="宋体" w:hAnsi="宋体" w:eastAsia="宋体" w:cs="宋体"/>
                <w:color w:val="auto"/>
                <w:sz w:val="24"/>
                <w:szCs w:val="24"/>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rPr>
            </w:pPr>
            <w:r>
              <w:rPr>
                <w:rFonts w:hint="eastAsia" w:ascii="宋体" w:hAnsi="宋体" w:eastAsia="宋体" w:cs="宋体"/>
                <w:sz w:val="24"/>
                <w:szCs w:val="28"/>
              </w:rPr>
              <w:t>20</w:t>
            </w:r>
          </w:p>
        </w:tc>
        <w:tc>
          <w:tcPr>
            <w:tcW w:w="2054" w:type="dxa"/>
            <w:vAlign w:val="center"/>
          </w:tcPr>
          <w:p w14:paraId="22466740">
            <w:pPr>
              <w:jc w:val="center"/>
              <w:rPr>
                <w:rFonts w:hint="eastAsia" w:ascii="宋体" w:hAnsi="宋体" w:eastAsia="宋体" w:cs="宋体"/>
                <w:sz w:val="24"/>
                <w:szCs w:val="28"/>
              </w:rPr>
            </w:pPr>
            <w:r>
              <w:rPr>
                <w:rFonts w:hint="eastAsia" w:ascii="宋体" w:hAnsi="宋体" w:eastAsia="宋体" w:cs="宋体"/>
                <w:sz w:val="24"/>
                <w:szCs w:val="28"/>
              </w:rPr>
              <w:t>开标时间及地点</w:t>
            </w:r>
          </w:p>
        </w:tc>
        <w:tc>
          <w:tcPr>
            <w:tcW w:w="6278" w:type="dxa"/>
            <w:vAlign w:val="center"/>
          </w:tcPr>
          <w:p w14:paraId="040E953E">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开标时间 </w:t>
            </w:r>
            <w:r>
              <w:rPr>
                <w:rFonts w:hint="eastAsia" w:ascii="宋体" w:hAnsi="宋体" w:eastAsia="宋体" w:cs="宋体"/>
                <w:color w:val="auto"/>
                <w:sz w:val="24"/>
                <w:szCs w:val="24"/>
              </w:rPr>
              <w:t>（见招标公告）</w:t>
            </w:r>
            <w:r>
              <w:rPr>
                <w:rFonts w:hint="eastAsia" w:ascii="宋体" w:hAnsi="宋体" w:eastAsia="宋体" w:cs="Times New Roman"/>
                <w:color w:val="auto"/>
                <w:kern w:val="2"/>
                <w:sz w:val="24"/>
                <w:szCs w:val="24"/>
              </w:rPr>
              <w:t xml:space="preserve">      </w:t>
            </w:r>
          </w:p>
          <w:p w14:paraId="5795E761">
            <w:pPr>
              <w:ind w:left="360" w:hanging="360" w:hangingChars="150"/>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开标地点：</w:t>
            </w:r>
            <w:r>
              <w:rPr>
                <w:rFonts w:hint="eastAsia" w:ascii="宋体" w:hAnsi="宋体" w:eastAsia="宋体" w:cs="宋体"/>
                <w:color w:val="auto"/>
                <w:sz w:val="24"/>
                <w:szCs w:val="24"/>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rPr>
            </w:pPr>
            <w:r>
              <w:rPr>
                <w:rFonts w:hint="eastAsia" w:ascii="宋体" w:hAnsi="宋体" w:eastAsia="宋体" w:cs="宋体"/>
                <w:sz w:val="24"/>
                <w:szCs w:val="28"/>
              </w:rPr>
              <w:t>21</w:t>
            </w:r>
          </w:p>
        </w:tc>
        <w:tc>
          <w:tcPr>
            <w:tcW w:w="2054" w:type="dxa"/>
            <w:vAlign w:val="center"/>
          </w:tcPr>
          <w:p w14:paraId="4F06F116">
            <w:pPr>
              <w:jc w:val="center"/>
              <w:rPr>
                <w:rFonts w:hint="eastAsia" w:ascii="宋体" w:hAnsi="宋体" w:eastAsia="宋体" w:cs="宋体"/>
                <w:sz w:val="24"/>
                <w:szCs w:val="28"/>
              </w:rPr>
            </w:pPr>
            <w:r>
              <w:rPr>
                <w:rFonts w:hint="eastAsia" w:ascii="宋体" w:hAnsi="宋体" w:eastAsia="宋体" w:cs="宋体"/>
                <w:sz w:val="24"/>
                <w:szCs w:val="28"/>
              </w:rPr>
              <w:t>评标办法</w:t>
            </w:r>
          </w:p>
        </w:tc>
        <w:tc>
          <w:tcPr>
            <w:tcW w:w="6278" w:type="dxa"/>
            <w:vAlign w:val="center"/>
          </w:tcPr>
          <w:p w14:paraId="79A845BC">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rPr>
            </w:pPr>
            <w:r>
              <w:rPr>
                <w:rFonts w:hint="eastAsia" w:ascii="宋体" w:hAnsi="宋体" w:eastAsia="宋体" w:cs="宋体"/>
                <w:sz w:val="24"/>
                <w:szCs w:val="28"/>
              </w:rPr>
              <w:t>22</w:t>
            </w:r>
          </w:p>
        </w:tc>
        <w:tc>
          <w:tcPr>
            <w:tcW w:w="2054" w:type="dxa"/>
            <w:vAlign w:val="center"/>
          </w:tcPr>
          <w:p w14:paraId="065EA4CC">
            <w:pPr>
              <w:jc w:val="center"/>
              <w:rPr>
                <w:rFonts w:hint="eastAsia" w:ascii="宋体" w:hAnsi="宋体" w:eastAsia="宋体" w:cs="宋体"/>
                <w:sz w:val="24"/>
                <w:szCs w:val="28"/>
              </w:rPr>
            </w:pPr>
            <w:r>
              <w:rPr>
                <w:rFonts w:hint="eastAsia" w:ascii="宋体" w:hAnsi="宋体" w:eastAsia="宋体" w:cs="宋体"/>
                <w:sz w:val="24"/>
                <w:szCs w:val="28"/>
              </w:rPr>
              <w:t>履约保证金</w:t>
            </w:r>
          </w:p>
        </w:tc>
        <w:tc>
          <w:tcPr>
            <w:tcW w:w="6278" w:type="dxa"/>
            <w:vAlign w:val="center"/>
          </w:tcPr>
          <w:p w14:paraId="277F2F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rPr>
            </w:pPr>
            <w:r>
              <w:rPr>
                <w:rFonts w:hint="eastAsia" w:ascii="宋体" w:hAnsi="宋体" w:eastAsia="宋体" w:cs="宋体"/>
                <w:sz w:val="24"/>
                <w:szCs w:val="28"/>
              </w:rPr>
              <w:t>23</w:t>
            </w:r>
          </w:p>
        </w:tc>
        <w:tc>
          <w:tcPr>
            <w:tcW w:w="2054" w:type="dxa"/>
            <w:vAlign w:val="center"/>
          </w:tcPr>
          <w:p w14:paraId="31A45C8C">
            <w:pPr>
              <w:jc w:val="center"/>
              <w:rPr>
                <w:rFonts w:hint="eastAsia" w:ascii="宋体" w:hAnsi="宋体" w:eastAsia="宋体" w:cs="宋体"/>
                <w:sz w:val="24"/>
                <w:szCs w:val="28"/>
              </w:rPr>
            </w:pPr>
            <w:r>
              <w:rPr>
                <w:rFonts w:hint="eastAsia" w:ascii="宋体" w:hAnsi="宋体" w:eastAsia="宋体" w:cs="宋体"/>
                <w:sz w:val="24"/>
                <w:szCs w:val="28"/>
              </w:rPr>
              <w:t>采购人联系方式</w:t>
            </w:r>
          </w:p>
        </w:tc>
        <w:tc>
          <w:tcPr>
            <w:tcW w:w="6278" w:type="dxa"/>
            <w:vAlign w:val="center"/>
          </w:tcPr>
          <w:p w14:paraId="1D87ACD6">
            <w:pPr>
              <w:rPr>
                <w:rFonts w:hint="default" w:ascii="宋体" w:hAnsi="宋体" w:eastAsia="宋体" w:cs="Times New Roman"/>
                <w:color w:val="auto"/>
                <w:kern w:val="2"/>
                <w:sz w:val="24"/>
                <w:szCs w:val="24"/>
                <w:lang w:val="en-US"/>
              </w:rPr>
            </w:pPr>
            <w:r>
              <w:rPr>
                <w:rFonts w:hint="eastAsia" w:ascii="宋体" w:hAnsi="宋体" w:eastAsia="宋体" w:cs="宋体"/>
                <w:color w:val="000000"/>
                <w:kern w:val="0"/>
                <w:sz w:val="24"/>
                <w:szCs w:val="24"/>
                <w:lang w:val="en-US" w:eastAsia="zh-CN" w:bidi="ar-SA"/>
              </w:rPr>
              <w:t>联系人：黄锦杰      联系方式：13839400909</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rPr>
            </w:pPr>
            <w:r>
              <w:rPr>
                <w:rFonts w:hint="eastAsia" w:ascii="宋体" w:hAnsi="宋体" w:eastAsia="宋体" w:cs="宋体"/>
                <w:sz w:val="24"/>
                <w:szCs w:val="28"/>
              </w:rPr>
              <w:t>24</w:t>
            </w:r>
          </w:p>
        </w:tc>
        <w:tc>
          <w:tcPr>
            <w:tcW w:w="2054" w:type="dxa"/>
            <w:vAlign w:val="center"/>
          </w:tcPr>
          <w:p w14:paraId="3E6D39D4">
            <w:pPr>
              <w:jc w:val="center"/>
              <w:rPr>
                <w:rFonts w:hint="eastAsia" w:ascii="宋体" w:hAnsi="宋体" w:eastAsia="宋体" w:cs="宋体"/>
                <w:sz w:val="24"/>
                <w:szCs w:val="28"/>
              </w:rPr>
            </w:pPr>
            <w:r>
              <w:rPr>
                <w:rFonts w:hint="eastAsia" w:ascii="宋体" w:hAnsi="宋体" w:eastAsia="宋体" w:cs="宋体"/>
                <w:sz w:val="24"/>
                <w:szCs w:val="28"/>
              </w:rPr>
              <w:t>报价</w:t>
            </w:r>
          </w:p>
        </w:tc>
        <w:tc>
          <w:tcPr>
            <w:tcW w:w="6278" w:type="dxa"/>
            <w:vAlign w:val="center"/>
          </w:tcPr>
          <w:p w14:paraId="0B9C842A">
            <w:pPr>
              <w:rPr>
                <w:rFonts w:ascii="宋体" w:hAnsi="宋体" w:eastAsia="宋体" w:cs="宋体"/>
                <w:color w:val="auto"/>
                <w:sz w:val="24"/>
                <w:szCs w:val="24"/>
              </w:rPr>
            </w:pPr>
            <w:r>
              <w:rPr>
                <w:rFonts w:hint="eastAsia" w:ascii="宋体" w:hAnsi="宋体" w:eastAsia="宋体" w:cs="宋体"/>
                <w:b/>
                <w:bCs/>
                <w:color w:val="auto"/>
                <w:kern w:val="2"/>
                <w:sz w:val="24"/>
                <w:szCs w:val="20"/>
              </w:rPr>
              <w:t>一次报价</w:t>
            </w:r>
          </w:p>
        </w:tc>
      </w:tr>
      <w:tr w14:paraId="551A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11D562BE">
            <w:pPr>
              <w:tabs>
                <w:tab w:val="left" w:pos="378"/>
              </w:tabs>
              <w:spacing w:line="500" w:lineRule="exact"/>
              <w:jc w:val="center"/>
              <w:rPr>
                <w:rFonts w:hint="default" w:ascii="宋体" w:hAnsi="宋体" w:eastAsia="宋体" w:cs="宋体"/>
                <w:sz w:val="24"/>
                <w:szCs w:val="28"/>
                <w:lang w:val="en-US"/>
              </w:rPr>
            </w:pPr>
            <w:r>
              <w:rPr>
                <w:rFonts w:hint="eastAsia" w:ascii="宋体" w:hAnsi="宋体"/>
                <w:color w:val="auto"/>
                <w:sz w:val="24"/>
                <w:szCs w:val="24"/>
                <w:highlight w:val="none"/>
                <w:lang w:val="en-US" w:eastAsia="zh-CN"/>
              </w:rPr>
              <w:t>25</w:t>
            </w:r>
          </w:p>
        </w:tc>
        <w:tc>
          <w:tcPr>
            <w:tcW w:w="2054" w:type="dxa"/>
            <w:vAlign w:val="center"/>
          </w:tcPr>
          <w:p w14:paraId="1D5B0B30">
            <w:pPr>
              <w:rPr>
                <w:rFonts w:hint="eastAsia" w:ascii="宋体" w:hAnsi="宋体" w:eastAsia="宋体" w:cs="宋体"/>
                <w:sz w:val="24"/>
                <w:szCs w:val="28"/>
              </w:rPr>
            </w:pPr>
            <w:r>
              <w:rPr>
                <w:rFonts w:hint="eastAsia" w:ascii="宋体" w:hAnsi="宋体"/>
                <w:color w:val="auto"/>
                <w:sz w:val="24"/>
                <w:szCs w:val="24"/>
                <w:highlight w:val="none"/>
              </w:rPr>
              <w:t>所属行业</w:t>
            </w:r>
          </w:p>
        </w:tc>
        <w:tc>
          <w:tcPr>
            <w:tcW w:w="6278" w:type="dxa"/>
            <w:vAlign w:val="center"/>
          </w:tcPr>
          <w:p w14:paraId="6E7B7D52">
            <w:pPr>
              <w:rPr>
                <w:rFonts w:hint="eastAsia" w:ascii="宋体" w:hAnsi="宋体" w:eastAsia="宋体" w:cs="宋体"/>
                <w:b/>
                <w:bCs/>
                <w:color w:val="auto"/>
                <w:kern w:val="2"/>
                <w:sz w:val="24"/>
                <w:szCs w:val="20"/>
              </w:rPr>
            </w:pPr>
            <w:r>
              <w:rPr>
                <w:rFonts w:hint="eastAsia" w:ascii="宋体" w:hAnsi="宋体" w:eastAsia="宋体" w:cs="Times New Roman"/>
                <w:color w:val="auto"/>
                <w:sz w:val="24"/>
                <w:szCs w:val="24"/>
                <w:highlight w:val="none"/>
              </w:rPr>
              <w:t>农、林、牧、渔业</w:t>
            </w:r>
          </w:p>
        </w:tc>
      </w:tr>
    </w:tbl>
    <w:p w14:paraId="093A4683">
      <w:pPr>
        <w:rPr>
          <w:color w:val="auto"/>
        </w:rPr>
      </w:pPr>
    </w:p>
    <w:p w14:paraId="0BC93206">
      <w:pPr>
        <w:rPr>
          <w:color w:val="auto"/>
        </w:rPr>
      </w:pPr>
    </w:p>
    <w:p w14:paraId="5FE19CBB">
      <w:pPr>
        <w:rPr>
          <w:color w:val="auto"/>
        </w:rPr>
      </w:pPr>
    </w:p>
    <w:p w14:paraId="4387976A">
      <w:pPr>
        <w:rPr>
          <w:color w:val="auto"/>
        </w:rPr>
      </w:pPr>
    </w:p>
    <w:p w14:paraId="5090DDBD">
      <w:pPr>
        <w:pStyle w:val="90"/>
        <w:rPr>
          <w:color w:val="auto"/>
        </w:rPr>
      </w:pPr>
    </w:p>
    <w:p w14:paraId="1D417FA2">
      <w:pPr>
        <w:pStyle w:val="90"/>
        <w:rPr>
          <w:color w:val="auto"/>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rPr>
      </w:pPr>
      <w:bookmarkStart w:id="17" w:name="_Toc160624916"/>
      <w:bookmarkStart w:id="18" w:name="_Toc160624822"/>
      <w:r>
        <w:rPr>
          <w:rFonts w:hint="eastAsia" w:ascii="宋体" w:hAnsi="宋体" w:eastAsia="宋体" w:cs="宋体"/>
          <w:b/>
          <w:bCs/>
          <w:color w:val="auto"/>
          <w:kern w:val="2"/>
          <w:sz w:val="32"/>
          <w:szCs w:val="32"/>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rPr>
      </w:pPr>
      <w:bookmarkStart w:id="19" w:name="_Hlt509716920"/>
      <w:bookmarkEnd w:id="19"/>
      <w:r>
        <w:rPr>
          <w:rFonts w:hint="eastAsia" w:ascii="宋体" w:hAnsi="宋体" w:eastAsia="宋体" w:cs="宋体"/>
          <w:color w:val="auto"/>
          <w:kern w:val="2"/>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rPr>
        <w:t>技术方案或者设备配置，且此方案或配置须经评委会审核认可；</w:t>
      </w:r>
      <w:r>
        <w:rPr>
          <w:rFonts w:hint="eastAsia" w:ascii="宋体" w:hAnsi="宋体" w:eastAsia="宋体" w:cs="宋体"/>
          <w:color w:val="auto"/>
          <w:kern w:val="2"/>
          <w:sz w:val="24"/>
          <w:szCs w:val="24"/>
        </w:rPr>
        <w:cr/>
      </w:r>
      <w:r>
        <w:rPr>
          <w:rFonts w:hint="eastAsia" w:ascii="宋体" w:hAnsi="宋体" w:eastAsia="宋体" w:cs="宋体"/>
          <w:color w:val="auto"/>
          <w:kern w:val="2"/>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p w14:paraId="7AB9BA54">
      <w:pPr>
        <w:spacing w:line="360" w:lineRule="auto"/>
        <w:ind w:firstLine="643" w:firstLineChars="200"/>
        <w:rPr>
          <w:rFonts w:ascii="宋体" w:hAnsi="宋体" w:eastAsia="宋体" w:cs="宋体"/>
          <w:b/>
          <w:color w:val="auto"/>
          <w:kern w:val="2"/>
          <w:sz w:val="32"/>
          <w:szCs w:val="32"/>
        </w:rPr>
      </w:pPr>
    </w:p>
    <w:p w14:paraId="0D05CAEA">
      <w:pPr>
        <w:spacing w:line="360" w:lineRule="auto"/>
        <w:ind w:firstLine="643" w:firstLineChars="200"/>
        <w:rPr>
          <w:rFonts w:ascii="宋体" w:hAnsi="宋体" w:eastAsia="宋体" w:cs="宋体"/>
          <w:b/>
          <w:color w:val="auto"/>
          <w:kern w:val="2"/>
          <w:sz w:val="32"/>
          <w:szCs w:val="32"/>
        </w:rPr>
      </w:pPr>
    </w:p>
    <w:p w14:paraId="7EDC0AA0">
      <w:pPr>
        <w:spacing w:line="360" w:lineRule="auto"/>
        <w:ind w:firstLine="643" w:firstLineChars="200"/>
        <w:rPr>
          <w:rFonts w:ascii="宋体" w:hAnsi="宋体" w:eastAsia="宋体" w:cs="宋体"/>
          <w:b/>
          <w:color w:val="auto"/>
          <w:kern w:val="2"/>
          <w:sz w:val="32"/>
          <w:szCs w:val="32"/>
        </w:rPr>
      </w:pPr>
    </w:p>
    <w:bookmarkEnd w:id="20"/>
    <w:p w14:paraId="4933BFD0">
      <w:pPr>
        <w:jc w:val="left"/>
        <w:rPr>
          <w:rFonts w:ascii="宋体" w:hAnsi="宋体" w:eastAsia="宋体" w:cs="宋体"/>
          <w:color w:val="auto"/>
          <w:kern w:val="2"/>
          <w:szCs w:val="20"/>
        </w:rPr>
        <w:sectPr>
          <w:footerReference r:id="rId3" w:type="default"/>
          <w:pgSz w:w="11906" w:h="16838"/>
          <w:pgMar w:top="1440" w:right="1758" w:bottom="1440" w:left="1758" w:header="851" w:footer="992" w:gutter="0"/>
          <w:cols w:space="720" w:num="1"/>
          <w:docGrid w:linePitch="312" w:charSpace="0"/>
        </w:sectPr>
      </w:pPr>
    </w:p>
    <w:p w14:paraId="29C239C9">
      <w:pPr>
        <w:numPr>
          <w:ilvl w:val="0"/>
          <w:numId w:val="0"/>
        </w:numPr>
        <w:spacing w:line="360" w:lineRule="auto"/>
        <w:ind w:firstLine="514" w:firstLineChars="200"/>
        <w:jc w:val="both"/>
        <w:rPr>
          <w:rFonts w:hint="eastAsia" w:ascii="Times New Roman" w:hAnsi="Times New Roman" w:eastAsia="宋体" w:cs="Times New Roman"/>
          <w:color w:val="000000" w:themeColor="text1"/>
          <w:kern w:val="2"/>
          <w:sz w:val="28"/>
          <w:szCs w:val="28"/>
          <w14:textFill>
            <w14:solidFill>
              <w14:schemeClr w14:val="tx1"/>
            </w14:solidFill>
          </w14:textFill>
        </w:rPr>
      </w:pPr>
      <w:bookmarkStart w:id="21" w:name="_Toc11739_WPSOffice_Level1"/>
      <w:bookmarkStart w:id="22" w:name="_Toc14806_WPSOffice_Level2"/>
      <w:r>
        <w:rPr>
          <w:rFonts w:hint="eastAsia" w:ascii="Calibri" w:hAnsi="宋体" w:eastAsiaTheme="minorEastAsia" w:cstheme="minorBidi"/>
          <w:b/>
          <w:spacing w:val="8"/>
          <w:kern w:val="2"/>
          <w:position w:val="10"/>
          <w:sz w:val="24"/>
          <w:szCs w:val="24"/>
          <w:lang w:val="en-US" w:eastAsia="zh-CN" w:bidi="ar-SA"/>
        </w:rPr>
        <w:t>（1）</w:t>
      </w:r>
      <w:r>
        <w:rPr>
          <w:rFonts w:hint="eastAsia" w:ascii="Calibri" w:hAnsi="宋体"/>
          <w:b/>
          <w:spacing w:val="8"/>
          <w:position w:val="10"/>
          <w:sz w:val="24"/>
          <w:szCs w:val="24"/>
          <w:highlight w:val="none"/>
          <w:lang w:val="en-US" w:eastAsia="zh-CN"/>
        </w:rPr>
        <w:t>采购内容</w:t>
      </w:r>
    </w:p>
    <w:tbl>
      <w:tblPr>
        <w:tblStyle w:val="71"/>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6826"/>
        <w:gridCol w:w="878"/>
        <w:gridCol w:w="815"/>
      </w:tblGrid>
      <w:tr w14:paraId="4178EE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 w:hRule="atLeast"/>
          <w:jc w:val="center"/>
        </w:trPr>
        <w:tc>
          <w:tcPr>
            <w:tcW w:w="4005" w:type="pct"/>
            <w:tcBorders>
              <w:tl2br w:val="nil"/>
              <w:tr2bl w:val="nil"/>
            </w:tcBorders>
            <w:shd w:val="clear" w:color="auto" w:fill="auto"/>
            <w:vAlign w:val="center"/>
          </w:tcPr>
          <w:p w14:paraId="3415FCC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bookmarkStart w:id="23" w:name="_Toc160624823"/>
            <w:bookmarkStart w:id="24" w:name="_Toc160624917"/>
            <w:r>
              <w:rPr>
                <w:rFonts w:hint="eastAsia" w:ascii="宋体" w:hAnsi="宋体" w:eastAsia="宋体" w:cs="宋体"/>
                <w:b/>
                <w:bCs/>
                <w:sz w:val="24"/>
                <w:szCs w:val="24"/>
                <w:lang w:val="en-US" w:eastAsia="zh-CN"/>
              </w:rPr>
              <w:t>用药配方及要求</w:t>
            </w:r>
          </w:p>
        </w:tc>
        <w:tc>
          <w:tcPr>
            <w:tcW w:w="515" w:type="pct"/>
            <w:tcBorders>
              <w:tl2br w:val="nil"/>
              <w:tr2bl w:val="nil"/>
            </w:tcBorders>
            <w:shd w:val="clear" w:color="auto" w:fill="auto"/>
            <w:vAlign w:val="center"/>
          </w:tcPr>
          <w:p w14:paraId="27BAAA4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val="en-US" w:eastAsia="zh-CN"/>
              </w:rPr>
              <w:t>数量</w:t>
            </w:r>
          </w:p>
        </w:tc>
        <w:tc>
          <w:tcPr>
            <w:tcW w:w="478" w:type="pct"/>
            <w:tcBorders>
              <w:tl2br w:val="nil"/>
              <w:tr2bl w:val="nil"/>
            </w:tcBorders>
            <w:shd w:val="clear" w:color="auto" w:fill="auto"/>
            <w:vAlign w:val="center"/>
          </w:tcPr>
          <w:p w14:paraId="11546F3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单位</w:t>
            </w:r>
          </w:p>
        </w:tc>
      </w:tr>
      <w:tr w14:paraId="6018C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82" w:hRule="atLeast"/>
          <w:jc w:val="center"/>
        </w:trPr>
        <w:tc>
          <w:tcPr>
            <w:tcW w:w="4005" w:type="pct"/>
            <w:tcBorders>
              <w:tl2br w:val="nil"/>
              <w:tr2bl w:val="nil"/>
            </w:tcBorders>
            <w:shd w:val="clear" w:color="auto" w:fill="auto"/>
            <w:vAlign w:val="center"/>
          </w:tcPr>
          <w:p w14:paraId="05AAD87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1、小麦返青拔节期追肥：24-表芸苔素内酯0.01%可溶液剂10克/亩，含氨基酸水溶肥100克/亩，磷酸二氢钾100克/亩。</w:t>
            </w:r>
          </w:p>
          <w:p w14:paraId="1C1D4FB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2、小麦返青拔节期追肥+病虫害防治：上述配方加21%噻虫嗪悬浮剂5克/亩，亩用杀菌剂10%己唑醇悬浮剂20克/亩。</w:t>
            </w:r>
          </w:p>
          <w:p w14:paraId="2E6C7DA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3、杀菌剂要求登记小麦茎基腐病或小麦纹枯病；杀虫剂要求登记小麦蚜虫，植物生长调节剂要求登记小麦调节生长。</w:t>
            </w:r>
          </w:p>
        </w:tc>
        <w:tc>
          <w:tcPr>
            <w:tcW w:w="515" w:type="pct"/>
            <w:tcBorders>
              <w:tl2br w:val="nil"/>
              <w:tr2bl w:val="nil"/>
            </w:tcBorders>
            <w:shd w:val="clear" w:color="auto" w:fill="auto"/>
            <w:vAlign w:val="center"/>
          </w:tcPr>
          <w:p w14:paraId="64A869D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32300</w:t>
            </w:r>
          </w:p>
        </w:tc>
        <w:tc>
          <w:tcPr>
            <w:tcW w:w="478" w:type="pct"/>
            <w:tcBorders>
              <w:tl2br w:val="nil"/>
              <w:tr2bl w:val="nil"/>
            </w:tcBorders>
            <w:shd w:val="clear" w:color="auto" w:fill="auto"/>
            <w:vAlign w:val="center"/>
          </w:tcPr>
          <w:p w14:paraId="30436C4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亩</w:t>
            </w:r>
          </w:p>
        </w:tc>
      </w:tr>
    </w:tbl>
    <w:p w14:paraId="1020DE41">
      <w:pPr>
        <w:spacing w:line="360" w:lineRule="auto"/>
        <w:rPr>
          <w:rFonts w:hint="eastAsia" w:asciiTheme="minorEastAsia" w:hAnsiTheme="minorEastAsia" w:cstheme="minorEastAsia"/>
          <w:b/>
          <w:bCs w:val="0"/>
          <w:color w:val="auto"/>
          <w:sz w:val="24"/>
          <w:szCs w:val="24"/>
          <w:highlight w:val="none"/>
          <w:lang w:eastAsia="zh-CN"/>
        </w:rPr>
      </w:pPr>
    </w:p>
    <w:p w14:paraId="18F6AA36">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cstheme="minorEastAsia"/>
          <w:b/>
          <w:bCs w:val="0"/>
          <w:color w:val="auto"/>
          <w:sz w:val="24"/>
          <w:szCs w:val="24"/>
          <w:highlight w:val="none"/>
          <w:lang w:val="en-US" w:eastAsia="zh-CN"/>
        </w:rPr>
        <w:t>2</w:t>
      </w:r>
      <w:r>
        <w:rPr>
          <w:rFonts w:hint="eastAsia" w:asciiTheme="minorEastAsia" w:hAnsiTheme="minorEastAsia" w:cstheme="minorEastAsia"/>
          <w:b/>
          <w:bCs w:val="0"/>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rPr>
        <w:t>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货到验收合格，配送完毕后一次性付清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5日历天</w:t>
      </w:r>
      <w:r>
        <w:rPr>
          <w:rFonts w:hint="eastAsia" w:asciiTheme="minorEastAsia" w:hAnsiTheme="minorEastAsia" w:eastAsiaTheme="minorEastAsia" w:cstheme="minorEastAsia"/>
          <w:color w:val="auto"/>
          <w:sz w:val="24"/>
          <w:szCs w:val="24"/>
          <w:highlight w:val="none"/>
          <w:lang w:val="en-US" w:eastAsia="zh-CN"/>
        </w:rPr>
        <w:t>；</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C3E09A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cstheme="minorEastAsia"/>
          <w:color w:val="auto"/>
          <w:sz w:val="24"/>
          <w:szCs w:val="24"/>
        </w:rPr>
        <w:t>供应商需在响应文件中对其提供的产品出具&lt;&lt;关于符合本国产品标准的声明函&gt;&gt;或提供财政部会同有关部门规定的有关证明文件。</w:t>
      </w:r>
    </w:p>
    <w:p w14:paraId="5E2BADC6">
      <w:pPr>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br w:type="page"/>
      </w:r>
    </w:p>
    <w:p w14:paraId="07A87020">
      <w:pPr>
        <w:pBdr>
          <w:bottom w:val="dotted" w:color="auto" w:sz="24" w:space="1"/>
        </w:pBdr>
        <w:spacing w:line="600" w:lineRule="auto"/>
        <w:ind w:firstLine="482"/>
        <w:jc w:val="center"/>
        <w:outlineLvl w:val="1"/>
        <w:rPr>
          <w:rFonts w:ascii="宋体" w:hAnsi="宋体" w:eastAsia="宋体" w:cs="宋体"/>
          <w:color w:val="auto"/>
          <w:kern w:val="2"/>
          <w:szCs w:val="20"/>
        </w:rPr>
      </w:pPr>
      <w:r>
        <w:rPr>
          <w:rFonts w:hint="eastAsia" w:ascii="宋体" w:hAnsi="宋体" w:eastAsia="宋体" w:cs="宋体"/>
          <w:b/>
          <w:color w:val="auto"/>
          <w:kern w:val="2"/>
          <w:sz w:val="24"/>
          <w:szCs w:val="20"/>
        </w:rPr>
        <w:t>第</w:t>
      </w:r>
      <w:bookmarkStart w:id="25" w:name="_Hlt240110027"/>
      <w:bookmarkEnd w:id="25"/>
      <w:r>
        <w:rPr>
          <w:rFonts w:hint="eastAsia" w:ascii="宋体" w:hAnsi="宋体" w:eastAsia="宋体" w:cs="宋体"/>
          <w:b/>
          <w:color w:val="auto"/>
          <w:kern w:val="2"/>
          <w:sz w:val="24"/>
          <w:szCs w:val="20"/>
        </w:rPr>
        <w:t>四章 评标办法</w:t>
      </w:r>
      <w:bookmarkEnd w:id="21"/>
      <w:bookmarkEnd w:id="23"/>
      <w:bookmarkEnd w:id="24"/>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rPr>
      </w:pPr>
      <w:bookmarkStart w:id="26" w:name="_Toc10750_WPSOffice_Level2"/>
      <w:r>
        <w:rPr>
          <w:rFonts w:hint="eastAsia" w:ascii="宋体" w:hAnsi="宋体" w:eastAsia="宋体" w:cs="宋体"/>
          <w:b/>
          <w:color w:val="auto"/>
          <w:kern w:val="2"/>
          <w:sz w:val="24"/>
          <w:szCs w:val="20"/>
        </w:rPr>
        <w:t>一．总  则</w:t>
      </w:r>
      <w:bookmarkEnd w:id="26"/>
    </w:p>
    <w:p w14:paraId="4041D190">
      <w:pPr>
        <w:adjustRightInd w:val="0"/>
        <w:snapToGrid w:val="0"/>
        <w:spacing w:line="360" w:lineRule="auto"/>
        <w:ind w:right="-10" w:firstLine="422" w:firstLineChars="175"/>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 xml:space="preserve">第一条 </w:t>
      </w:r>
      <w:r>
        <w:rPr>
          <w:rFonts w:hint="eastAsia" w:ascii="宋体" w:hAnsi="宋体" w:eastAsia="宋体" w:cs="宋体"/>
          <w:color w:val="auto"/>
          <w:kern w:val="2"/>
          <w:sz w:val="24"/>
          <w:szCs w:val="20"/>
        </w:rPr>
        <w:t>为了做好</w:t>
      </w:r>
      <w:r>
        <w:rPr>
          <w:rFonts w:hint="eastAsia" w:ascii="宋体" w:hAnsi="宋体" w:eastAsia="宋体" w:cs="宋体"/>
          <w:b/>
          <w:bCs/>
          <w:color w:val="auto"/>
          <w:kern w:val="2"/>
          <w:sz w:val="24"/>
          <w:szCs w:val="20"/>
        </w:rPr>
        <w:t>本项目（</w:t>
      </w:r>
      <w:r>
        <w:rPr>
          <w:rFonts w:hint="eastAsia" w:ascii="宋体" w:hAnsi="宋体" w:eastAsia="宋体" w:cs="宋体"/>
          <w:b/>
          <w:color w:val="auto"/>
          <w:kern w:val="2"/>
          <w:sz w:val="24"/>
          <w:szCs w:val="20"/>
        </w:rPr>
        <w:t>项目编号</w:t>
      </w:r>
      <w:r>
        <w:rPr>
          <w:rFonts w:ascii="宋体" w:hAnsi="宋体" w:eastAsia="宋体" w:cs="宋体"/>
          <w:b/>
          <w:color w:val="auto"/>
          <w:kern w:val="2"/>
          <w:sz w:val="24"/>
          <w:szCs w:val="20"/>
        </w:rPr>
        <w:t>:</w:t>
      </w:r>
      <w:r>
        <w:rPr>
          <w:rFonts w:hint="eastAsia"/>
          <w:color w:val="auto"/>
        </w:rPr>
        <w:t xml:space="preserve"> 商采中[2026]002号 </w:t>
      </w:r>
      <w:r>
        <w:rPr>
          <w:rFonts w:hint="eastAsia" w:ascii="宋体" w:hAnsi="宋体" w:eastAsia="宋体" w:cs="宋体"/>
          <w:b/>
          <w:bCs/>
          <w:color w:val="auto"/>
          <w:kern w:val="2"/>
          <w:sz w:val="24"/>
          <w:szCs w:val="20"/>
        </w:rPr>
        <w:t>）</w:t>
      </w:r>
      <w:r>
        <w:rPr>
          <w:rFonts w:hint="eastAsia" w:ascii="宋体" w:hAnsi="宋体" w:eastAsia="宋体" w:cs="宋体"/>
          <w:color w:val="auto"/>
          <w:kern w:val="2"/>
          <w:sz w:val="24"/>
          <w:szCs w:val="20"/>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第二条 </w:t>
      </w:r>
      <w:r>
        <w:rPr>
          <w:rFonts w:hint="eastAsia" w:ascii="宋体" w:hAnsi="宋体" w:eastAsia="宋体" w:cs="宋体"/>
          <w:color w:val="auto"/>
          <w:kern w:val="2"/>
          <w:sz w:val="24"/>
          <w:szCs w:val="20"/>
        </w:rPr>
        <w:t>本次项目评标采用</w:t>
      </w:r>
      <w:r>
        <w:rPr>
          <w:rFonts w:hint="eastAsia" w:ascii="宋体" w:hAnsi="宋体" w:eastAsia="宋体" w:cs="宋体"/>
          <w:b/>
          <w:color w:val="auto"/>
          <w:kern w:val="2"/>
          <w:sz w:val="24"/>
          <w:szCs w:val="20"/>
        </w:rPr>
        <w:t>综合评分法</w:t>
      </w:r>
      <w:r>
        <w:rPr>
          <w:rFonts w:hint="eastAsia" w:ascii="宋体" w:hAnsi="宋体" w:eastAsia="宋体" w:cs="宋体"/>
          <w:color w:val="auto"/>
          <w:kern w:val="2"/>
          <w:sz w:val="24"/>
          <w:szCs w:val="20"/>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第三条 </w:t>
      </w:r>
      <w:r>
        <w:rPr>
          <w:rFonts w:hint="eastAsia" w:ascii="宋体" w:hAnsi="宋体" w:eastAsia="宋体" w:cs="宋体"/>
          <w:color w:val="auto"/>
          <w:kern w:val="2"/>
          <w:sz w:val="24"/>
          <w:szCs w:val="20"/>
        </w:rPr>
        <w:t>按照《中华人民共和国政府采购法》及其相关规定组成评标委员会负责本项目的评审工作。评标委员会</w:t>
      </w:r>
      <w:r>
        <w:rPr>
          <w:rFonts w:hint="eastAsia" w:ascii="宋体" w:hAnsi="宋体" w:eastAsia="宋体" w:cs="宋体"/>
          <w:color w:val="auto"/>
          <w:kern w:val="2"/>
          <w:sz w:val="24"/>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第四条 </w:t>
      </w:r>
      <w:r>
        <w:rPr>
          <w:rFonts w:hint="eastAsia" w:ascii="宋体" w:hAnsi="宋体" w:eastAsia="宋体" w:cs="宋体"/>
          <w:color w:val="auto"/>
          <w:kern w:val="2"/>
          <w:sz w:val="24"/>
          <w:szCs w:val="20"/>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rPr>
      </w:pPr>
      <w:bookmarkStart w:id="27" w:name="_Toc31922_WPSOffice_Level2"/>
      <w:r>
        <w:rPr>
          <w:rFonts w:hint="eastAsia" w:ascii="宋体" w:hAnsi="宋体" w:eastAsia="宋体" w:cs="宋体"/>
          <w:b/>
          <w:color w:val="auto"/>
          <w:kern w:val="2"/>
          <w:sz w:val="24"/>
          <w:szCs w:val="20"/>
        </w:rPr>
        <w:t>二．评标程序及评审细则</w:t>
      </w:r>
      <w:bookmarkEnd w:id="27"/>
    </w:p>
    <w:p w14:paraId="61B59DBA">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第五条</w:t>
      </w:r>
      <w:r>
        <w:rPr>
          <w:rFonts w:hint="eastAsia" w:ascii="宋体" w:hAnsi="宋体" w:eastAsia="宋体" w:cs="宋体"/>
          <w:bCs/>
          <w:color w:val="auto"/>
          <w:kern w:val="2"/>
          <w:sz w:val="24"/>
          <w:szCs w:val="20"/>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第六条</w:t>
      </w:r>
      <w:r>
        <w:rPr>
          <w:rFonts w:hint="eastAsia" w:ascii="宋体" w:hAnsi="宋体" w:eastAsia="宋体" w:cs="宋体"/>
          <w:bCs/>
          <w:color w:val="auto"/>
          <w:kern w:val="2"/>
          <w:sz w:val="24"/>
          <w:szCs w:val="20"/>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rPr>
      </w:pPr>
      <w:r>
        <w:rPr>
          <w:rFonts w:hint="eastAsia" w:ascii="宋体" w:hAnsi="宋体" w:eastAsia="宋体" w:cs="宋体"/>
          <w:b/>
          <w:color w:val="auto"/>
          <w:kern w:val="2"/>
          <w:sz w:val="24"/>
          <w:szCs w:val="20"/>
        </w:rPr>
        <w:t xml:space="preserve">第七条 </w:t>
      </w:r>
      <w:r>
        <w:rPr>
          <w:rFonts w:hint="eastAsia" w:ascii="宋体" w:hAnsi="宋体" w:eastAsia="宋体" w:cs="宋体"/>
          <w:color w:val="auto"/>
          <w:kern w:val="2"/>
          <w:sz w:val="24"/>
          <w:szCs w:val="20"/>
        </w:rPr>
        <w:t>评委会从每个投标人的投标文件开始独立评审，对开标后投标人所提出的优惠条件不予以考虑。按</w:t>
      </w:r>
      <w:r>
        <w:rPr>
          <w:rFonts w:hint="eastAsia" w:ascii="宋体" w:hAnsi="宋体" w:eastAsia="宋体" w:cs="宋体"/>
          <w:bCs/>
          <w:color w:val="auto"/>
          <w:kern w:val="2"/>
          <w:sz w:val="24"/>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第八条 </w:t>
      </w:r>
      <w:r>
        <w:rPr>
          <w:rFonts w:hint="eastAsia" w:ascii="宋体" w:hAnsi="宋体" w:eastAsia="宋体" w:cs="宋体"/>
          <w:color w:val="auto"/>
          <w:kern w:val="2"/>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第九条</w:t>
      </w:r>
      <w:r>
        <w:rPr>
          <w:rFonts w:hint="eastAsia" w:ascii="宋体" w:hAnsi="宋体" w:eastAsia="宋体" w:cs="宋体"/>
          <w:color w:val="auto"/>
          <w:kern w:val="2"/>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3670"/>
        <w:gridCol w:w="1631"/>
        <w:gridCol w:w="771"/>
        <w:gridCol w:w="1964"/>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gridSpan w:val="5"/>
            <w:vAlign w:val="center"/>
          </w:tcPr>
          <w:p w14:paraId="37E81362">
            <w:pPr>
              <w:adjustRightInd w:val="0"/>
              <w:snapToGrid w:val="0"/>
              <w:ind w:right="-10" w:firstLine="562"/>
              <w:jc w:val="center"/>
              <w:rPr>
                <w:rFonts w:ascii="宋体" w:hAnsi="宋体" w:eastAsia="宋体" w:cs="宋体"/>
                <w:b/>
                <w:color w:val="auto"/>
                <w:kern w:val="2"/>
                <w:sz w:val="28"/>
                <w:szCs w:val="28"/>
              </w:rPr>
            </w:pPr>
            <w:r>
              <w:rPr>
                <w:rFonts w:hint="eastAsia" w:ascii="宋体" w:hAnsi="宋体" w:eastAsia="宋体" w:cs="宋体"/>
                <w:b/>
                <w:color w:val="auto"/>
                <w:kern w:val="2"/>
                <w:sz w:val="28"/>
                <w:szCs w:val="28"/>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tcBorders>
              <w:bottom w:val="single" w:color="auto" w:sz="4" w:space="0"/>
            </w:tcBorders>
            <w:vAlign w:val="center"/>
          </w:tcPr>
          <w:p w14:paraId="3E03FBF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序号</w:t>
            </w:r>
          </w:p>
        </w:tc>
        <w:tc>
          <w:tcPr>
            <w:tcW w:w="3674" w:type="dxa"/>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指标名称</w:t>
            </w:r>
          </w:p>
        </w:tc>
        <w:tc>
          <w:tcPr>
            <w:tcW w:w="1633" w:type="dxa"/>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指标要求</w:t>
            </w:r>
          </w:p>
        </w:tc>
        <w:tc>
          <w:tcPr>
            <w:tcW w:w="772" w:type="dxa"/>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是否</w:t>
            </w:r>
          </w:p>
          <w:p w14:paraId="79EE4B07">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通过</w:t>
            </w:r>
          </w:p>
        </w:tc>
        <w:tc>
          <w:tcPr>
            <w:tcW w:w="0" w:type="auto"/>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662EB672">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w:t>
            </w:r>
          </w:p>
        </w:tc>
        <w:tc>
          <w:tcPr>
            <w:tcW w:w="3674" w:type="dxa"/>
            <w:vAlign w:val="center"/>
          </w:tcPr>
          <w:p w14:paraId="65CCB88D">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营业执照</w:t>
            </w:r>
          </w:p>
        </w:tc>
        <w:tc>
          <w:tcPr>
            <w:tcW w:w="1633" w:type="dxa"/>
            <w:vAlign w:val="center"/>
          </w:tcPr>
          <w:p w14:paraId="549848A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391AE9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C37146">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3EB9DDCE">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2</w:t>
            </w:r>
          </w:p>
        </w:tc>
        <w:tc>
          <w:tcPr>
            <w:tcW w:w="3674" w:type="dxa"/>
            <w:vAlign w:val="center"/>
          </w:tcPr>
          <w:p w14:paraId="7BD6AC98">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法定代表人及身份证</w:t>
            </w:r>
          </w:p>
        </w:tc>
        <w:tc>
          <w:tcPr>
            <w:tcW w:w="1633" w:type="dxa"/>
            <w:vAlign w:val="center"/>
          </w:tcPr>
          <w:p w14:paraId="6AA85A3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1193AE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FB4352B">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0" w:type="auto"/>
            <w:vAlign w:val="center"/>
          </w:tcPr>
          <w:p w14:paraId="5B5601A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3</w:t>
            </w:r>
          </w:p>
        </w:tc>
        <w:tc>
          <w:tcPr>
            <w:tcW w:w="3674" w:type="dxa"/>
            <w:vAlign w:val="center"/>
          </w:tcPr>
          <w:p w14:paraId="30110425">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完税证明和社保证明</w:t>
            </w:r>
          </w:p>
        </w:tc>
        <w:tc>
          <w:tcPr>
            <w:tcW w:w="1633" w:type="dxa"/>
            <w:vAlign w:val="center"/>
          </w:tcPr>
          <w:p w14:paraId="74EE9511">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B742A09">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359D9F82">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0" w:type="auto"/>
            <w:vAlign w:val="center"/>
          </w:tcPr>
          <w:p w14:paraId="674C12CF">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4</w:t>
            </w:r>
          </w:p>
        </w:tc>
        <w:tc>
          <w:tcPr>
            <w:tcW w:w="3674" w:type="dxa"/>
            <w:vAlign w:val="center"/>
          </w:tcPr>
          <w:p w14:paraId="36586A6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财务审计报告</w:t>
            </w:r>
          </w:p>
        </w:tc>
        <w:tc>
          <w:tcPr>
            <w:tcW w:w="1633" w:type="dxa"/>
            <w:vAlign w:val="center"/>
          </w:tcPr>
          <w:p w14:paraId="71A6A05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11691C0">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0D1187A">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0" w:type="auto"/>
            <w:vAlign w:val="center"/>
          </w:tcPr>
          <w:p w14:paraId="2C3E175C">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5</w:t>
            </w:r>
          </w:p>
        </w:tc>
        <w:tc>
          <w:tcPr>
            <w:tcW w:w="3674" w:type="dxa"/>
            <w:vAlign w:val="center"/>
          </w:tcPr>
          <w:p w14:paraId="4511FD7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“信用中国”“中国政府采购网”查询</w:t>
            </w:r>
          </w:p>
        </w:tc>
        <w:tc>
          <w:tcPr>
            <w:tcW w:w="1633" w:type="dxa"/>
            <w:vAlign w:val="center"/>
          </w:tcPr>
          <w:p w14:paraId="45E6451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2C98397">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926CAE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4EE4DAAA">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6</w:t>
            </w:r>
          </w:p>
        </w:tc>
        <w:tc>
          <w:tcPr>
            <w:tcW w:w="3674" w:type="dxa"/>
            <w:vAlign w:val="center"/>
          </w:tcPr>
          <w:p w14:paraId="4E583AE3">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投标文件格式</w:t>
            </w:r>
          </w:p>
        </w:tc>
        <w:tc>
          <w:tcPr>
            <w:tcW w:w="1633" w:type="dxa"/>
            <w:vAlign w:val="center"/>
          </w:tcPr>
          <w:p w14:paraId="70DEBF7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D3E1C76">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ABA967C">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111AB21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7</w:t>
            </w:r>
          </w:p>
        </w:tc>
        <w:tc>
          <w:tcPr>
            <w:tcW w:w="3674" w:type="dxa"/>
            <w:vAlign w:val="center"/>
          </w:tcPr>
          <w:p w14:paraId="01BB36E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投标文件签字盖章格式</w:t>
            </w:r>
          </w:p>
        </w:tc>
        <w:tc>
          <w:tcPr>
            <w:tcW w:w="1633" w:type="dxa"/>
            <w:vAlign w:val="center"/>
          </w:tcPr>
          <w:p w14:paraId="12D2391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0D112A8">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57A0F3">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0" w:type="auto"/>
            <w:vAlign w:val="center"/>
          </w:tcPr>
          <w:p w14:paraId="7D052805">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8</w:t>
            </w:r>
          </w:p>
        </w:tc>
        <w:tc>
          <w:tcPr>
            <w:tcW w:w="3674" w:type="dxa"/>
            <w:vAlign w:val="center"/>
          </w:tcPr>
          <w:p w14:paraId="1382D0A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合格供应商的声明函和承诺书</w:t>
            </w:r>
          </w:p>
        </w:tc>
        <w:tc>
          <w:tcPr>
            <w:tcW w:w="1633" w:type="dxa"/>
            <w:vAlign w:val="center"/>
          </w:tcPr>
          <w:p w14:paraId="6080895E">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2B22A2C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96BC8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0" w:type="auto"/>
            <w:vAlign w:val="center"/>
          </w:tcPr>
          <w:p w14:paraId="0040BAA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9</w:t>
            </w:r>
          </w:p>
        </w:tc>
        <w:tc>
          <w:tcPr>
            <w:tcW w:w="3674" w:type="dxa"/>
            <w:vAlign w:val="center"/>
          </w:tcPr>
          <w:p w14:paraId="7EFF513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供货期</w:t>
            </w:r>
          </w:p>
        </w:tc>
        <w:tc>
          <w:tcPr>
            <w:tcW w:w="1633" w:type="dxa"/>
            <w:vAlign w:val="center"/>
          </w:tcPr>
          <w:p w14:paraId="459E605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C7A9B4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F723FF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0" w:type="auto"/>
            <w:vAlign w:val="center"/>
          </w:tcPr>
          <w:p w14:paraId="3489199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10</w:t>
            </w:r>
          </w:p>
        </w:tc>
        <w:tc>
          <w:tcPr>
            <w:tcW w:w="3674" w:type="dxa"/>
            <w:vAlign w:val="center"/>
          </w:tcPr>
          <w:p w14:paraId="38BF40E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投标有效期</w:t>
            </w:r>
          </w:p>
        </w:tc>
        <w:tc>
          <w:tcPr>
            <w:tcW w:w="1633" w:type="dxa"/>
            <w:vAlign w:val="center"/>
          </w:tcPr>
          <w:p w14:paraId="41CAB38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43CCA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13E702C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0" w:type="auto"/>
            <w:vAlign w:val="center"/>
          </w:tcPr>
          <w:p w14:paraId="1199D66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11</w:t>
            </w:r>
          </w:p>
        </w:tc>
        <w:tc>
          <w:tcPr>
            <w:tcW w:w="3674" w:type="dxa"/>
            <w:vAlign w:val="center"/>
          </w:tcPr>
          <w:p w14:paraId="608285E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质量要求承诺</w:t>
            </w:r>
          </w:p>
        </w:tc>
        <w:tc>
          <w:tcPr>
            <w:tcW w:w="1633" w:type="dxa"/>
            <w:vAlign w:val="center"/>
          </w:tcPr>
          <w:p w14:paraId="5C5CD1E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6E136B2">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EFC9855">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0" w:type="auto"/>
            <w:vAlign w:val="center"/>
          </w:tcPr>
          <w:p w14:paraId="261C085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12</w:t>
            </w:r>
          </w:p>
        </w:tc>
        <w:tc>
          <w:tcPr>
            <w:tcW w:w="3674" w:type="dxa"/>
            <w:vAlign w:val="center"/>
          </w:tcPr>
          <w:p w14:paraId="6E7A4EF9">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其他实质性要求</w:t>
            </w:r>
          </w:p>
        </w:tc>
        <w:tc>
          <w:tcPr>
            <w:tcW w:w="1633" w:type="dxa"/>
            <w:vAlign w:val="center"/>
          </w:tcPr>
          <w:p w14:paraId="1969F32B">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0ACDC7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788291">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178A651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13</w:t>
            </w:r>
          </w:p>
        </w:tc>
        <w:tc>
          <w:tcPr>
            <w:tcW w:w="3674" w:type="dxa"/>
            <w:vAlign w:val="center"/>
          </w:tcPr>
          <w:p w14:paraId="502253D7">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货物技术要求</w:t>
            </w:r>
          </w:p>
        </w:tc>
        <w:tc>
          <w:tcPr>
            <w:tcW w:w="1633" w:type="dxa"/>
            <w:vAlign w:val="center"/>
          </w:tcPr>
          <w:p w14:paraId="0BB1078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EFC13DE">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1B289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0" w:type="auto"/>
            <w:vAlign w:val="center"/>
          </w:tcPr>
          <w:p w14:paraId="566091F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14</w:t>
            </w:r>
          </w:p>
        </w:tc>
        <w:tc>
          <w:tcPr>
            <w:tcW w:w="3674" w:type="dxa"/>
            <w:vAlign w:val="center"/>
          </w:tcPr>
          <w:p w14:paraId="40D953BC">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质保及售后等</w:t>
            </w:r>
          </w:p>
        </w:tc>
        <w:tc>
          <w:tcPr>
            <w:tcW w:w="1633" w:type="dxa"/>
            <w:vAlign w:val="center"/>
          </w:tcPr>
          <w:p w14:paraId="36DCA71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2CA7B1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356A0D">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656FD1B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15</w:t>
            </w:r>
          </w:p>
        </w:tc>
        <w:tc>
          <w:tcPr>
            <w:tcW w:w="3674" w:type="dxa"/>
            <w:vAlign w:val="center"/>
          </w:tcPr>
          <w:p w14:paraId="2DD2C6FB">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结论</w:t>
            </w:r>
          </w:p>
        </w:tc>
        <w:tc>
          <w:tcPr>
            <w:tcW w:w="4152" w:type="dxa"/>
            <w:gridSpan w:val="3"/>
            <w:vAlign w:val="center"/>
          </w:tcPr>
          <w:p w14:paraId="78083869">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是否通过审查</w:t>
            </w:r>
          </w:p>
        </w:tc>
      </w:tr>
    </w:tbl>
    <w:p w14:paraId="1BEE401D">
      <w:pPr>
        <w:spacing w:line="360" w:lineRule="auto"/>
        <w:ind w:firstLine="482" w:firstLineChars="200"/>
        <w:rPr>
          <w:rFonts w:ascii="宋体" w:hAnsi="宋体" w:eastAsia="宋体" w:cs="Arial"/>
          <w:color w:val="auto"/>
          <w:kern w:val="2"/>
          <w:sz w:val="24"/>
          <w:szCs w:val="24"/>
        </w:rPr>
      </w:pPr>
      <w:r>
        <w:rPr>
          <w:rFonts w:hint="eastAsia" w:ascii="宋体" w:hAnsi="宋体" w:eastAsia="宋体" w:cs="Times New Roman"/>
          <w:b/>
          <w:bCs/>
          <w:color w:val="auto"/>
          <w:kern w:val="2"/>
          <w:sz w:val="24"/>
          <w:szCs w:val="20"/>
        </w:rPr>
        <w:t>评分标准（满分为100分）</w:t>
      </w:r>
      <w:r>
        <w:rPr>
          <w:rFonts w:hint="eastAsia" w:ascii="宋体" w:hAnsi="宋体" w:eastAsia="宋体" w:cs="Times New Roman"/>
          <w:color w:val="auto"/>
          <w:kern w:val="2"/>
          <w:sz w:val="24"/>
          <w:szCs w:val="20"/>
        </w:rPr>
        <w:t>说明:</w:t>
      </w:r>
      <w:r>
        <w:rPr>
          <w:rFonts w:hint="eastAsia" w:ascii="宋体" w:hAnsi="宋体" w:eastAsia="宋体" w:cs="Arial"/>
          <w:color w:val="auto"/>
          <w:kern w:val="2"/>
          <w:sz w:val="24"/>
          <w:szCs w:val="24"/>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2"/>
    <w:tbl>
      <w:tblPr>
        <w:tblStyle w:val="7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15"/>
        <w:gridCol w:w="1483"/>
        <w:gridCol w:w="3557"/>
        <w:gridCol w:w="2664"/>
      </w:tblGrid>
      <w:tr w14:paraId="74E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shd w:val="clear" w:color="000000" w:fill="FFFFFF"/>
            <w:tcMar>
              <w:left w:w="108" w:type="dxa"/>
              <w:right w:w="108" w:type="dxa"/>
            </w:tcMar>
            <w:vAlign w:val="center"/>
          </w:tcPr>
          <w:p w14:paraId="1D054CD7">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70" w:type="pct"/>
            <w:shd w:val="clear" w:color="000000" w:fill="FFFFFF"/>
            <w:tcMar>
              <w:left w:w="108" w:type="dxa"/>
              <w:right w:w="108" w:type="dxa"/>
            </w:tcMar>
            <w:vAlign w:val="center"/>
          </w:tcPr>
          <w:p w14:paraId="5F2E4A35">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087" w:type="pct"/>
            <w:shd w:val="clear" w:color="000000" w:fill="FFFFFF"/>
            <w:tcMar>
              <w:left w:w="108" w:type="dxa"/>
              <w:right w:w="108" w:type="dxa"/>
            </w:tcMar>
            <w:vAlign w:val="center"/>
          </w:tcPr>
          <w:p w14:paraId="690EB4AA">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2" w:type="pct"/>
            <w:shd w:val="clear" w:color="000000" w:fill="FFFFFF"/>
            <w:tcMar>
              <w:left w:w="108" w:type="dxa"/>
              <w:right w:w="108" w:type="dxa"/>
            </w:tcMar>
            <w:vAlign w:val="center"/>
          </w:tcPr>
          <w:p w14:paraId="6F13263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7C8E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shd w:val="clear" w:color="000000" w:fill="FFFFFF"/>
            <w:tcMar>
              <w:left w:w="108" w:type="dxa"/>
              <w:right w:w="108" w:type="dxa"/>
            </w:tcMar>
            <w:vAlign w:val="center"/>
          </w:tcPr>
          <w:p w14:paraId="63037106">
            <w:pPr>
              <w:spacing w:line="360" w:lineRule="auto"/>
              <w:rPr>
                <w:rFonts w:hint="eastAsia" w:ascii="宋体" w:hAnsi="宋体" w:eastAsia="宋体" w:cs="宋体"/>
                <w:sz w:val="24"/>
                <w:szCs w:val="24"/>
              </w:rPr>
            </w:pPr>
            <w:r>
              <w:rPr>
                <w:rFonts w:hint="eastAsia" w:ascii="宋体" w:hAnsi="宋体" w:eastAsia="宋体" w:cs="宋体"/>
                <w:sz w:val="24"/>
                <w:szCs w:val="24"/>
              </w:rPr>
              <w:t>报价得分（30分）</w:t>
            </w:r>
          </w:p>
        </w:tc>
        <w:tc>
          <w:tcPr>
            <w:tcW w:w="870" w:type="pct"/>
            <w:shd w:val="clear" w:color="000000" w:fill="FFFFFF"/>
            <w:tcMar>
              <w:left w:w="108" w:type="dxa"/>
              <w:right w:w="108" w:type="dxa"/>
            </w:tcMar>
            <w:vAlign w:val="center"/>
          </w:tcPr>
          <w:p w14:paraId="5AB9003E">
            <w:pPr>
              <w:spacing w:line="360" w:lineRule="auto"/>
              <w:jc w:val="left"/>
              <w:rPr>
                <w:rFonts w:hint="eastAsia" w:ascii="宋体" w:hAnsi="宋体" w:eastAsia="宋体" w:cs="宋体"/>
                <w:sz w:val="24"/>
                <w:szCs w:val="24"/>
              </w:rPr>
            </w:pPr>
            <w:r>
              <w:rPr>
                <w:rFonts w:hint="eastAsia" w:ascii="宋体" w:hAnsi="宋体" w:eastAsia="宋体" w:cs="宋体"/>
                <w:sz w:val="24"/>
                <w:szCs w:val="24"/>
              </w:rPr>
              <w:t>报价（30分）</w:t>
            </w:r>
          </w:p>
        </w:tc>
        <w:tc>
          <w:tcPr>
            <w:tcW w:w="3650" w:type="pct"/>
            <w:gridSpan w:val="2"/>
            <w:shd w:val="clear" w:color="000000" w:fill="FFFFFF"/>
            <w:tcMar>
              <w:left w:w="108" w:type="dxa"/>
              <w:right w:w="108" w:type="dxa"/>
            </w:tcMar>
            <w:vAlign w:val="center"/>
          </w:tcPr>
          <w:p w14:paraId="46BD7176">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705DE9C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5B69FE1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29B70FF1">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2A84D34A">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7529501A">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782AC8A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5C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restart"/>
            <w:shd w:val="clear" w:color="000000" w:fill="FFFFFF"/>
            <w:tcMar>
              <w:left w:w="108" w:type="dxa"/>
              <w:right w:w="108" w:type="dxa"/>
            </w:tcMar>
            <w:vAlign w:val="center"/>
          </w:tcPr>
          <w:p w14:paraId="2E03972B">
            <w:pPr>
              <w:spacing w:line="360" w:lineRule="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870" w:type="pct"/>
            <w:shd w:val="clear" w:color="000000" w:fill="FFFFFF"/>
            <w:tcMar>
              <w:left w:w="108" w:type="dxa"/>
              <w:right w:w="108" w:type="dxa"/>
            </w:tcMar>
            <w:vAlign w:val="center"/>
          </w:tcPr>
          <w:p w14:paraId="108CF74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技术参数</w:t>
            </w:r>
          </w:p>
          <w:p w14:paraId="45911D4A">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(24</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650" w:type="pct"/>
            <w:gridSpan w:val="2"/>
            <w:shd w:val="clear" w:color="000000" w:fill="FFFFFF"/>
            <w:tcMar>
              <w:left w:w="108" w:type="dxa"/>
              <w:right w:w="108" w:type="dxa"/>
            </w:tcMar>
            <w:vAlign w:val="center"/>
          </w:tcPr>
          <w:p w14:paraId="6D949618">
            <w:pPr>
              <w:spacing w:line="360" w:lineRule="auto"/>
              <w:ind w:left="0" w:leftChars="0" w:firstLine="278" w:firstLineChars="116"/>
              <w:jc w:val="both"/>
              <w:rPr>
                <w:rFonts w:hint="eastAsia" w:ascii="宋体" w:hAnsi="宋体" w:eastAsia="宋体" w:cs="宋体"/>
                <w:sz w:val="24"/>
                <w:szCs w:val="24"/>
                <w:lang w:val="en-US" w:eastAsia="zh-CN"/>
              </w:rPr>
            </w:pPr>
            <w:r>
              <w:rPr>
                <w:rFonts w:hint="eastAsia" w:ascii="宋体" w:hAnsi="宋体" w:eastAsia="宋体" w:cs="宋体"/>
                <w:sz w:val="24"/>
              </w:rPr>
              <w:t>投标货物的技术参数、技术性能满足磋商文件要求得基本分</w:t>
            </w:r>
            <w:r>
              <w:rPr>
                <w:rFonts w:hint="eastAsia" w:ascii="宋体" w:hAnsi="宋体" w:eastAsia="宋体" w:cs="宋体"/>
                <w:sz w:val="24"/>
                <w:lang w:val="en-US" w:eastAsia="zh-CN"/>
              </w:rPr>
              <w:t>24</w:t>
            </w:r>
            <w:r>
              <w:rPr>
                <w:rFonts w:hint="eastAsia" w:ascii="宋体" w:hAnsi="宋体" w:eastAsia="宋体" w:cs="宋体"/>
                <w:sz w:val="24"/>
              </w:rPr>
              <w:t>分，每一项不满足扣</w:t>
            </w:r>
            <w:r>
              <w:rPr>
                <w:rFonts w:hint="eastAsia" w:ascii="宋体" w:hAnsi="宋体" w:eastAsia="宋体" w:cs="宋体"/>
                <w:sz w:val="24"/>
                <w:lang w:val="en-US" w:eastAsia="zh-CN"/>
              </w:rPr>
              <w:t>4</w:t>
            </w:r>
            <w:r>
              <w:rPr>
                <w:rFonts w:hint="eastAsia" w:ascii="宋体" w:hAnsi="宋体" w:eastAsia="宋体" w:cs="宋体"/>
                <w:sz w:val="24"/>
              </w:rPr>
              <w:t>分，扣完为止。</w:t>
            </w:r>
          </w:p>
        </w:tc>
      </w:tr>
      <w:tr w14:paraId="5575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68854F29">
            <w:pPr>
              <w:spacing w:line="360" w:lineRule="auto"/>
              <w:rPr>
                <w:rFonts w:hint="eastAsia" w:ascii="宋体" w:hAnsi="宋体" w:eastAsia="宋体" w:cs="宋体"/>
                <w:sz w:val="24"/>
                <w:szCs w:val="24"/>
              </w:rPr>
            </w:pPr>
          </w:p>
        </w:tc>
        <w:tc>
          <w:tcPr>
            <w:tcW w:w="870" w:type="pct"/>
            <w:shd w:val="clear" w:color="000000" w:fill="FFFFFF"/>
            <w:tcMar>
              <w:left w:w="108" w:type="dxa"/>
              <w:right w:w="108" w:type="dxa"/>
            </w:tcMar>
            <w:vAlign w:val="center"/>
          </w:tcPr>
          <w:p w14:paraId="68489F43">
            <w:pPr>
              <w:pStyle w:val="220"/>
              <w:adjustRightInd w:val="0"/>
              <w:spacing w:line="360" w:lineRule="auto"/>
              <w:ind w:left="137" w:leftChars="0"/>
              <w:jc w:val="center"/>
              <w:rPr>
                <w:rFonts w:hint="eastAsia" w:ascii="宋体" w:hAnsi="宋体" w:eastAsia="宋体" w:cs="宋体"/>
                <w:sz w:val="24"/>
                <w:szCs w:val="24"/>
                <w:lang w:val="en-US" w:eastAsia="zh-CN" w:bidi="ar-SA"/>
              </w:rPr>
            </w:pPr>
            <w:r>
              <w:rPr>
                <w:rFonts w:hint="eastAsia" w:asciiTheme="minorEastAsia" w:hAnsiTheme="minorEastAsia" w:eastAsiaTheme="minorEastAsia" w:cstheme="minorEastAsia"/>
                <w:spacing w:val="17"/>
                <w:sz w:val="24"/>
                <w:szCs w:val="24"/>
              </w:rPr>
              <w:t>实施方案</w:t>
            </w:r>
            <w:r>
              <w:rPr>
                <w:rFonts w:hint="eastAsia" w:asciiTheme="minorEastAsia" w:hAnsiTheme="minorEastAsia" w:cstheme="minorEastAsia"/>
                <w:spacing w:val="3"/>
                <w:kern w:val="2"/>
                <w:sz w:val="24"/>
                <w:szCs w:val="24"/>
                <w:lang w:val="en-US" w:eastAsia="zh-CN"/>
              </w:rPr>
              <w:t>(</w:t>
            </w:r>
            <w:r>
              <w:rPr>
                <w:rFonts w:hint="eastAsia" w:asciiTheme="minorEastAsia" w:hAnsiTheme="minorEastAsia" w:cstheme="minorEastAsia"/>
                <w:spacing w:val="3"/>
                <w:kern w:val="2"/>
                <w:sz w:val="24"/>
                <w:szCs w:val="24"/>
              </w:rPr>
              <w:t>1</w:t>
            </w:r>
            <w:r>
              <w:rPr>
                <w:rFonts w:hint="eastAsia" w:asciiTheme="minorEastAsia" w:hAnsiTheme="minorEastAsia" w:cstheme="minorEastAsia"/>
                <w:spacing w:val="3"/>
                <w:kern w:val="2"/>
                <w:sz w:val="24"/>
                <w:szCs w:val="24"/>
                <w:lang w:val="en-US" w:eastAsia="zh-CN"/>
              </w:rPr>
              <w:t>2</w:t>
            </w:r>
            <w:r>
              <w:rPr>
                <w:rFonts w:hint="eastAsia" w:asciiTheme="minorEastAsia" w:hAnsiTheme="minorEastAsia" w:cstheme="minorEastAsia"/>
                <w:spacing w:val="3"/>
                <w:kern w:val="2"/>
                <w:sz w:val="24"/>
                <w:szCs w:val="24"/>
              </w:rPr>
              <w:t>分</w:t>
            </w:r>
            <w:r>
              <w:rPr>
                <w:rFonts w:hint="eastAsia" w:asciiTheme="minorEastAsia" w:hAnsiTheme="minorEastAsia" w:cstheme="minorEastAsia"/>
                <w:spacing w:val="3"/>
                <w:kern w:val="2"/>
                <w:sz w:val="24"/>
                <w:szCs w:val="24"/>
                <w:lang w:val="en-US" w:eastAsia="zh-CN"/>
              </w:rPr>
              <w:t>)</w:t>
            </w:r>
          </w:p>
        </w:tc>
        <w:tc>
          <w:tcPr>
            <w:tcW w:w="3650" w:type="pct"/>
            <w:gridSpan w:val="2"/>
            <w:shd w:val="clear" w:color="000000" w:fill="FFFFFF"/>
            <w:tcMar>
              <w:left w:w="108" w:type="dxa"/>
              <w:right w:w="108" w:type="dxa"/>
            </w:tcMar>
            <w:vAlign w:val="center"/>
          </w:tcPr>
          <w:p w14:paraId="1BDC18F0">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的实施</w:t>
            </w:r>
            <w:r>
              <w:rPr>
                <w:rFonts w:hint="eastAsia" w:ascii="宋体" w:hAnsi="宋体" w:eastAsia="宋体" w:cs="宋体"/>
                <w:sz w:val="24"/>
                <w:szCs w:val="24"/>
                <w:lang w:val="en-US" w:eastAsia="zh-CN"/>
              </w:rPr>
              <w:t>方案（包括但不限于：备货方案、储存及运输方案、供货计划表等）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12</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0A6BAA20">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02D0A121">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lang w:val="en-US" w:eastAsia="zh-CN"/>
              </w:rPr>
              <w:t>(9分)</w:t>
            </w:r>
          </w:p>
        </w:tc>
        <w:tc>
          <w:tcPr>
            <w:tcW w:w="3650" w:type="pct"/>
            <w:gridSpan w:val="2"/>
            <w:shd w:val="clear" w:color="auto" w:fill="auto"/>
            <w:tcMar>
              <w:left w:w="108" w:type="dxa"/>
              <w:right w:w="108" w:type="dxa"/>
            </w:tcMar>
            <w:vAlign w:val="center"/>
          </w:tcPr>
          <w:p w14:paraId="15573118">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质量保证措施</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货物选定、包装、运输、装卸全过程的整体质量控制措施</w:t>
            </w:r>
            <w:r>
              <w:rPr>
                <w:rFonts w:hint="eastAsia" w:ascii="宋体" w:hAnsi="宋体" w:eastAsia="宋体" w:cs="宋体"/>
                <w:sz w:val="24"/>
                <w:szCs w:val="24"/>
                <w:lang w:val="en-US" w:eastAsia="zh-CN"/>
              </w:rPr>
              <w:t>）</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9</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4E77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restart"/>
            <w:shd w:val="clear" w:color="000000" w:fill="FFFFFF"/>
            <w:tcMar>
              <w:left w:w="108" w:type="dxa"/>
              <w:right w:w="108" w:type="dxa"/>
            </w:tcMar>
            <w:vAlign w:val="center"/>
          </w:tcPr>
          <w:p w14:paraId="37D888D7">
            <w:pPr>
              <w:spacing w:line="360" w:lineRule="auto"/>
              <w:rPr>
                <w:rFonts w:hint="eastAsia" w:ascii="宋体" w:hAnsi="宋体" w:eastAsia="宋体" w:cs="宋体"/>
                <w:sz w:val="24"/>
                <w:szCs w:val="24"/>
              </w:rPr>
            </w:pPr>
            <w:r>
              <w:rPr>
                <w:rFonts w:hint="eastAsia" w:ascii="宋体" w:hAnsi="宋体" w:eastAsia="宋体" w:cs="宋体"/>
                <w:sz w:val="24"/>
                <w:szCs w:val="24"/>
              </w:rPr>
              <w:t>商务部分</w:t>
            </w:r>
          </w:p>
          <w:p w14:paraId="07FDB46D">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25</w:t>
            </w:r>
            <w:r>
              <w:rPr>
                <w:rFonts w:hint="eastAsia" w:ascii="宋体" w:hAnsi="宋体" w:eastAsia="宋体" w:cs="宋体"/>
                <w:sz w:val="24"/>
                <w:szCs w:val="24"/>
              </w:rPr>
              <w:t>分）</w:t>
            </w:r>
          </w:p>
        </w:tc>
        <w:tc>
          <w:tcPr>
            <w:tcW w:w="870" w:type="pct"/>
            <w:shd w:val="clear" w:color="auto" w:fill="auto"/>
            <w:tcMar>
              <w:left w:w="108" w:type="dxa"/>
              <w:right w:w="108" w:type="dxa"/>
            </w:tcMar>
            <w:vAlign w:val="center"/>
          </w:tcPr>
          <w:p w14:paraId="14D5B370">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9分)</w:t>
            </w:r>
          </w:p>
        </w:tc>
        <w:tc>
          <w:tcPr>
            <w:tcW w:w="3650" w:type="pct"/>
            <w:gridSpan w:val="2"/>
            <w:shd w:val="clear" w:color="auto" w:fill="auto"/>
            <w:tcMar>
              <w:left w:w="108" w:type="dxa"/>
              <w:right w:w="108" w:type="dxa"/>
            </w:tcMar>
            <w:vAlign w:val="center"/>
          </w:tcPr>
          <w:p w14:paraId="5AA7F0B2">
            <w:pPr>
              <w:spacing w:line="360" w:lineRule="auto"/>
              <w:ind w:left="0" w:leftChars="0" w:firstLine="278" w:firstLineChars="116"/>
              <w:jc w:val="both"/>
              <w:rPr>
                <w:rFonts w:hint="eastAsia" w:ascii="宋体" w:hAnsi="宋体" w:eastAsia="宋体" w:cs="宋体"/>
                <w:sz w:val="24"/>
                <w:szCs w:val="24"/>
                <w:lang w:val="en-US" w:eastAsia="zh-CN" w:bidi="ar-SA"/>
              </w:rPr>
            </w:pPr>
            <w:r>
              <w:rPr>
                <w:rFonts w:hint="eastAsia" w:ascii="宋体" w:hAnsi="宋体" w:eastAsia="宋体" w:cs="宋体"/>
                <w:bCs/>
                <w:color w:val="000000"/>
                <w:sz w:val="24"/>
                <w:szCs w:val="24"/>
              </w:rPr>
              <w:t>提供针对本项目</w:t>
            </w:r>
            <w:r>
              <w:rPr>
                <w:rFonts w:hint="eastAsia" w:ascii="宋体" w:hAnsi="宋体" w:eastAsia="宋体" w:cs="宋体"/>
                <w:bCs/>
                <w:color w:val="000000"/>
                <w:sz w:val="24"/>
                <w:szCs w:val="24"/>
                <w:lang w:val="en-US" w:eastAsia="zh-CN"/>
              </w:rPr>
              <w:t>的</w:t>
            </w:r>
            <w:r>
              <w:rPr>
                <w:rFonts w:hint="eastAsia" w:ascii="宋体" w:hAnsi="宋体" w:eastAsia="宋体" w:cs="宋体"/>
                <w:bCs/>
                <w:kern w:val="2"/>
                <w:sz w:val="24"/>
                <w:szCs w:val="24"/>
                <w:highlight w:val="none"/>
                <w:lang w:val="en-US" w:eastAsia="zh-CN"/>
              </w:rPr>
              <w:t>应急方案</w:t>
            </w:r>
            <w:r>
              <w:rPr>
                <w:rFonts w:hint="eastAsia" w:ascii="宋体" w:hAnsi="宋体" w:eastAsia="宋体" w:cs="宋体"/>
                <w:sz w:val="24"/>
                <w:szCs w:val="24"/>
                <w:lang w:val="en-US" w:eastAsia="zh-CN"/>
              </w:rPr>
              <w:t>（包括但不限于：</w:t>
            </w:r>
            <w:r>
              <w:rPr>
                <w:rFonts w:hint="eastAsia" w:asciiTheme="minorEastAsia" w:hAnsiTheme="minorEastAsia" w:cstheme="minorEastAsia"/>
                <w:bCs/>
                <w:kern w:val="2"/>
                <w:sz w:val="24"/>
                <w:szCs w:val="24"/>
              </w:rPr>
              <w:t>产品质量事故处理、重大节假日及采购人紧急情况需求的配送、缺货补货、车辆故障</w:t>
            </w:r>
            <w:r>
              <w:rPr>
                <w:rFonts w:hint="eastAsia" w:ascii="宋体" w:hAnsi="宋体" w:eastAsia="宋体" w:cs="宋体"/>
                <w:sz w:val="24"/>
                <w:szCs w:val="24"/>
                <w:lang w:val="en-US" w:eastAsia="zh-CN"/>
              </w:rPr>
              <w:t>等）</w:t>
            </w:r>
            <w:r>
              <w:rPr>
                <w:rFonts w:hint="eastAsia" w:ascii="宋体" w:hAnsi="宋体" w:eastAsia="宋体" w:cs="宋体"/>
                <w:bCs/>
                <w:color w:val="000000"/>
                <w:sz w:val="24"/>
                <w:szCs w:val="24"/>
                <w:lang w:val="en-US" w:eastAsia="zh-CN"/>
              </w:rPr>
              <w:t>的</w:t>
            </w:r>
            <w:r>
              <w:rPr>
                <w:rFonts w:hint="eastAsia" w:ascii="宋体" w:hAnsi="宋体" w:eastAsia="宋体" w:cs="宋体"/>
                <w:bCs/>
                <w:color w:val="000000"/>
                <w:sz w:val="24"/>
                <w:szCs w:val="24"/>
              </w:rPr>
              <w:t>得</w:t>
            </w:r>
            <w:r>
              <w:rPr>
                <w:rFonts w:hint="eastAsia" w:ascii="宋体" w:hAnsi="宋体" w:eastAsia="宋体" w:cs="宋体"/>
                <w:bCs/>
                <w:color w:val="000000"/>
                <w:sz w:val="24"/>
                <w:szCs w:val="24"/>
                <w:lang w:val="en-US" w:eastAsia="zh-CN"/>
              </w:rPr>
              <w:t>9</w:t>
            </w:r>
            <w:r>
              <w:rPr>
                <w:rFonts w:hint="eastAsia" w:ascii="宋体" w:hAnsi="宋体" w:eastAsia="宋体" w:cs="宋体"/>
                <w:bCs/>
                <w:color w:val="000000"/>
                <w:sz w:val="24"/>
                <w:szCs w:val="24"/>
              </w:rPr>
              <w:t>分，</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7D5B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3618E9CC">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1C24557D">
            <w:pPr>
              <w:spacing w:line="360" w:lineRule="auto"/>
              <w:jc w:val="center"/>
              <w:rPr>
                <w:rFonts w:hint="eastAsia" w:ascii="宋体" w:hAnsi="宋体" w:eastAsia="宋体" w:cs="宋体"/>
                <w:sz w:val="24"/>
                <w:szCs w:val="24"/>
                <w:lang w:val="en-US" w:eastAsia="zh-CN" w:bidi="ar-SA"/>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650" w:type="pct"/>
            <w:gridSpan w:val="2"/>
            <w:shd w:val="clear" w:color="auto" w:fill="auto"/>
            <w:tcMar>
              <w:left w:w="108" w:type="dxa"/>
              <w:right w:w="108" w:type="dxa"/>
            </w:tcMar>
            <w:vAlign w:val="top"/>
          </w:tcPr>
          <w:p w14:paraId="65B53AF7">
            <w:pPr>
              <w:spacing w:line="360" w:lineRule="auto"/>
              <w:ind w:left="0" w:leftChars="0" w:firstLine="278" w:firstLineChars="116"/>
              <w:rPr>
                <w:rFonts w:hint="eastAsia" w:ascii="宋体" w:hAnsi="宋体" w:eastAsia="宋体" w:cs="宋体"/>
                <w:sz w:val="24"/>
                <w:szCs w:val="24"/>
                <w:lang w:eastAsia="zh-CN"/>
              </w:rPr>
            </w:pPr>
            <w:r>
              <w:rPr>
                <w:rFonts w:hint="eastAsia" w:ascii="宋体" w:hAnsi="宋体" w:eastAsia="宋体" w:cs="宋体"/>
                <w:sz w:val="24"/>
                <w:szCs w:val="24"/>
                <w:lang w:val="en-US" w:eastAsia="zh-CN"/>
              </w:rPr>
              <w:t>1、供应商提供售后服务方案（包括</w:t>
            </w:r>
            <w:r>
              <w:rPr>
                <w:rFonts w:hint="eastAsia" w:ascii="宋体" w:hAnsi="宋体" w:cs="宋体"/>
                <w:sz w:val="24"/>
                <w:szCs w:val="24"/>
              </w:rPr>
              <w:t>售后服务内容、售后服务形式、响应</w:t>
            </w:r>
            <w:r>
              <w:rPr>
                <w:rFonts w:hint="eastAsia" w:ascii="宋体" w:hAnsi="宋体" w:cs="宋体"/>
                <w:sz w:val="24"/>
                <w:szCs w:val="24"/>
                <w:lang w:val="en-US" w:eastAsia="zh-CN"/>
              </w:rPr>
              <w:t>时间</w:t>
            </w:r>
            <w:r>
              <w:rPr>
                <w:rFonts w:hint="eastAsia" w:ascii="宋体" w:hAnsi="宋体" w:eastAsia="宋体" w:cs="宋体"/>
                <w:sz w:val="24"/>
                <w:szCs w:val="24"/>
                <w:lang w:val="en-US" w:eastAsia="zh-CN"/>
              </w:rPr>
              <w:t>等）得6分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p w14:paraId="6056276B">
            <w:pPr>
              <w:spacing w:line="360" w:lineRule="auto"/>
              <w:ind w:left="0" w:leftChars="0" w:firstLine="278" w:firstLineChars="116"/>
              <w:rPr>
                <w:rFonts w:hint="default" w:ascii="宋体" w:hAnsi="宋体" w:eastAsia="宋体" w:cs="宋体"/>
                <w:sz w:val="24"/>
                <w:szCs w:val="24"/>
                <w:lang w:val="en-US" w:eastAsia="en-US"/>
              </w:rPr>
            </w:pPr>
            <w:r>
              <w:rPr>
                <w:rFonts w:hint="eastAsia" w:ascii="宋体" w:hAnsi="宋体" w:eastAsia="宋体" w:cs="宋体"/>
                <w:sz w:val="24"/>
                <w:szCs w:val="24"/>
                <w:lang w:val="en-US" w:eastAsia="zh-CN"/>
              </w:rPr>
              <w:t>2、供应商提供</w:t>
            </w:r>
            <w:r>
              <w:rPr>
                <w:rFonts w:hint="eastAsia" w:ascii="宋体" w:hAnsi="宋体" w:cs="宋体"/>
                <w:sz w:val="24"/>
                <w:szCs w:val="24"/>
              </w:rPr>
              <w:t>货物出现质量问题</w:t>
            </w:r>
            <w:r>
              <w:rPr>
                <w:rFonts w:hint="eastAsia" w:ascii="宋体" w:hAnsi="宋体" w:cs="宋体"/>
                <w:sz w:val="24"/>
                <w:szCs w:val="24"/>
                <w:lang w:val="en-US" w:eastAsia="zh-CN"/>
              </w:rPr>
              <w:t>时</w:t>
            </w:r>
            <w:r>
              <w:rPr>
                <w:rFonts w:hint="eastAsia" w:ascii="宋体" w:hAnsi="宋体" w:cs="宋体"/>
                <w:sz w:val="24"/>
                <w:szCs w:val="24"/>
              </w:rPr>
              <w:t>的调换</w:t>
            </w:r>
            <w:r>
              <w:rPr>
                <w:rFonts w:hint="eastAsia" w:ascii="宋体" w:hAnsi="宋体" w:cs="宋体"/>
                <w:sz w:val="24"/>
                <w:szCs w:val="24"/>
                <w:lang w:val="en-US" w:eastAsia="zh-CN"/>
              </w:rPr>
              <w:t>及</w:t>
            </w:r>
            <w:r>
              <w:rPr>
                <w:rFonts w:hint="eastAsia" w:ascii="宋体" w:hAnsi="宋体" w:cs="宋体"/>
                <w:sz w:val="24"/>
                <w:szCs w:val="24"/>
              </w:rPr>
              <w:t>退货</w:t>
            </w:r>
            <w:r>
              <w:rPr>
                <w:rFonts w:hint="eastAsia" w:ascii="宋体" w:hAnsi="宋体" w:eastAsia="宋体" w:cs="宋体"/>
                <w:sz w:val="24"/>
                <w:szCs w:val="24"/>
                <w:lang w:val="en-US" w:eastAsia="zh-CN"/>
              </w:rPr>
              <w:t>方案的得4分</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p>
        </w:tc>
      </w:tr>
      <w:tr w14:paraId="7A98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78" w:type="pct"/>
            <w:vMerge w:val="continue"/>
            <w:shd w:val="clear" w:color="000000" w:fill="FFFFFF"/>
            <w:tcMar>
              <w:left w:w="108" w:type="dxa"/>
              <w:right w:w="108" w:type="dxa"/>
            </w:tcMar>
            <w:vAlign w:val="center"/>
          </w:tcPr>
          <w:p w14:paraId="3F18AA50">
            <w:pPr>
              <w:spacing w:line="360" w:lineRule="auto"/>
              <w:rPr>
                <w:rFonts w:hint="eastAsia" w:ascii="宋体" w:hAnsi="宋体" w:eastAsia="宋体" w:cs="宋体"/>
                <w:sz w:val="24"/>
                <w:szCs w:val="24"/>
              </w:rPr>
            </w:pPr>
          </w:p>
        </w:tc>
        <w:tc>
          <w:tcPr>
            <w:tcW w:w="870" w:type="pct"/>
            <w:shd w:val="clear" w:color="auto" w:fill="auto"/>
            <w:tcMar>
              <w:left w:w="108" w:type="dxa"/>
              <w:right w:w="108" w:type="dxa"/>
            </w:tcMar>
            <w:vAlign w:val="center"/>
          </w:tcPr>
          <w:p w14:paraId="286316B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w:t>
            </w:r>
          </w:p>
          <w:p w14:paraId="3F305F15">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w:t>
            </w:r>
          </w:p>
        </w:tc>
        <w:tc>
          <w:tcPr>
            <w:tcW w:w="3650" w:type="pct"/>
            <w:gridSpan w:val="2"/>
            <w:shd w:val="clear" w:color="auto" w:fill="auto"/>
            <w:tcMar>
              <w:left w:w="108" w:type="dxa"/>
              <w:right w:w="108" w:type="dxa"/>
            </w:tcMar>
            <w:vAlign w:val="top"/>
          </w:tcPr>
          <w:p w14:paraId="402A3EBC">
            <w:pPr>
              <w:spacing w:line="360" w:lineRule="auto"/>
              <w:ind w:left="0" w:leftChars="0" w:firstLine="278" w:firstLineChars="116"/>
              <w:rPr>
                <w:rFonts w:hint="eastAsia" w:ascii="宋体" w:hAnsi="宋体" w:eastAsia="宋体" w:cs="宋体"/>
                <w:sz w:val="24"/>
                <w:szCs w:val="24"/>
              </w:rPr>
            </w:pPr>
            <w:r>
              <w:rPr>
                <w:rFonts w:hint="eastAsia" w:ascii="宋体" w:hAnsi="宋体" w:eastAsia="宋体" w:cs="宋体"/>
                <w:sz w:val="24"/>
                <w:szCs w:val="24"/>
                <w:lang w:val="en-US" w:eastAsia="zh-CN"/>
              </w:rPr>
              <w:t>供应商或生产厂家提供</w:t>
            </w:r>
            <w:r>
              <w:rPr>
                <w:rFonts w:hint="eastAsia" w:ascii="宋体" w:hAnsi="宋体" w:eastAsia="宋体" w:cs="宋体"/>
                <w:sz w:val="24"/>
                <w:szCs w:val="24"/>
              </w:rPr>
              <w:t>自202</w:t>
            </w:r>
            <w:r>
              <w:rPr>
                <w:rFonts w:hint="eastAsia" w:ascii="宋体" w:hAnsi="宋体" w:eastAsia="宋体" w:cs="宋体"/>
                <w:sz w:val="24"/>
                <w:szCs w:val="24"/>
                <w:lang w:val="en-US" w:eastAsia="zh-CN"/>
              </w:rPr>
              <w:t>3</w:t>
            </w:r>
            <w:r>
              <w:rPr>
                <w:rFonts w:hint="eastAsia" w:ascii="宋体" w:hAnsi="宋体" w:eastAsia="宋体" w:cs="宋体"/>
                <w:sz w:val="24"/>
                <w:szCs w:val="24"/>
              </w:rPr>
              <w:t>年1月1日以来类似项目业绩的，每提供一</w:t>
            </w:r>
            <w:r>
              <w:rPr>
                <w:rFonts w:hint="eastAsia" w:ascii="宋体" w:hAnsi="宋体" w:eastAsia="宋体" w:cs="宋体"/>
                <w:sz w:val="24"/>
                <w:szCs w:val="24"/>
                <w:lang w:val="en-US" w:eastAsia="zh-CN"/>
              </w:rPr>
              <w:t>个</w:t>
            </w:r>
            <w:r>
              <w:rPr>
                <w:rFonts w:hint="eastAsia" w:ascii="宋体" w:hAnsi="宋体" w:eastAsia="宋体" w:cs="宋体"/>
                <w:sz w:val="24"/>
                <w:szCs w:val="24"/>
              </w:rPr>
              <w:t>得</w:t>
            </w:r>
            <w:r>
              <w:rPr>
                <w:rFonts w:hint="eastAsia" w:ascii="宋体" w:hAnsi="宋体" w:eastAsia="宋体" w:cs="宋体"/>
                <w:sz w:val="24"/>
                <w:szCs w:val="24"/>
                <w:lang w:val="en-US" w:eastAsia="zh-CN"/>
              </w:rPr>
              <w:t>3</w:t>
            </w:r>
            <w:r>
              <w:rPr>
                <w:rFonts w:hint="eastAsia" w:ascii="宋体" w:hAnsi="宋体" w:eastAsia="宋体" w:cs="宋体"/>
                <w:sz w:val="24"/>
                <w:szCs w:val="24"/>
              </w:rPr>
              <w:t>分，最多得</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p w14:paraId="2074E484">
            <w:pPr>
              <w:spacing w:line="360" w:lineRule="auto"/>
              <w:ind w:left="0" w:leftChars="0" w:firstLine="278" w:firstLineChars="116"/>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bidi="ar"/>
              </w:rPr>
              <w:t>注：须</w:t>
            </w:r>
            <w:r>
              <w:rPr>
                <w:rFonts w:hint="eastAsia" w:ascii="宋体" w:hAnsi="宋体" w:eastAsia="宋体" w:cs="宋体"/>
                <w:sz w:val="24"/>
                <w:szCs w:val="24"/>
                <w:lang w:val="en-US" w:eastAsia="zh-CN"/>
              </w:rPr>
              <w:t>提供</w:t>
            </w:r>
            <w:r>
              <w:rPr>
                <w:rFonts w:hint="eastAsia" w:ascii="宋体" w:hAnsi="宋体" w:eastAsia="宋体" w:cs="宋体"/>
                <w:sz w:val="24"/>
                <w:szCs w:val="24"/>
                <w:lang w:bidi="ar"/>
              </w:rPr>
              <w:t>合同</w:t>
            </w:r>
            <w:r>
              <w:rPr>
                <w:rFonts w:hint="eastAsia" w:ascii="宋体" w:hAnsi="宋体" w:eastAsia="宋体" w:cs="宋体"/>
                <w:sz w:val="24"/>
                <w:szCs w:val="24"/>
                <w:lang w:val="en-US" w:eastAsia="zh-CN" w:bidi="ar"/>
              </w:rPr>
              <w:t>、中标通知书和网上中标公示截图</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缺项或</w:t>
            </w:r>
            <w:r>
              <w:rPr>
                <w:rFonts w:hint="eastAsia" w:ascii="宋体" w:hAnsi="宋体" w:eastAsia="宋体" w:cs="宋体"/>
                <w:bCs/>
                <w:color w:val="000000"/>
                <w:sz w:val="24"/>
                <w:szCs w:val="24"/>
              </w:rPr>
              <w:t>不提供不得分</w:t>
            </w:r>
            <w:r>
              <w:rPr>
                <w:rFonts w:hint="eastAsia" w:ascii="宋体" w:hAnsi="宋体" w:eastAsia="宋体" w:cs="宋体"/>
                <w:bCs/>
                <w:color w:val="000000"/>
                <w:sz w:val="24"/>
                <w:szCs w:val="24"/>
                <w:lang w:eastAsia="zh-CN"/>
              </w:rPr>
              <w:t>。</w:t>
            </w:r>
            <w:r>
              <w:rPr>
                <w:rFonts w:hint="eastAsia" w:ascii="宋体" w:hAnsi="宋体" w:eastAsia="宋体" w:cs="宋体"/>
                <w:sz w:val="24"/>
                <w:szCs w:val="24"/>
                <w:lang w:bidi="ar"/>
              </w:rPr>
              <w:t>）</w:t>
            </w:r>
          </w:p>
        </w:tc>
      </w:tr>
    </w:tbl>
    <w:p w14:paraId="5DD774AC">
      <w:pPr>
        <w:spacing w:line="360" w:lineRule="auto"/>
        <w:ind w:right="-10"/>
        <w:rPr>
          <w:rFonts w:ascii="宋体" w:hAnsi="宋体" w:eastAsia="宋体" w:cs="宋体"/>
          <w:b/>
          <w:color w:val="auto"/>
          <w:kern w:val="1"/>
          <w:sz w:val="24"/>
          <w:szCs w:val="20"/>
        </w:rPr>
      </w:pPr>
    </w:p>
    <w:p w14:paraId="1634DC0D">
      <w:pPr>
        <w:spacing w:line="360" w:lineRule="auto"/>
        <w:ind w:right="-10" w:firstLine="482"/>
        <w:rPr>
          <w:rFonts w:ascii="宋体" w:hAnsi="宋体" w:eastAsia="宋体" w:cs="宋体"/>
          <w:b/>
          <w:color w:val="auto"/>
          <w:kern w:val="1"/>
          <w:sz w:val="24"/>
          <w:szCs w:val="20"/>
        </w:rPr>
      </w:pPr>
      <w:r>
        <w:rPr>
          <w:rFonts w:hint="eastAsia" w:ascii="宋体" w:hAnsi="宋体" w:eastAsia="宋体" w:cs="宋体"/>
          <w:b/>
          <w:color w:val="auto"/>
          <w:kern w:val="1"/>
          <w:sz w:val="24"/>
          <w:szCs w:val="20"/>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第十条</w:t>
      </w:r>
      <w:r>
        <w:rPr>
          <w:rFonts w:hint="eastAsia" w:ascii="宋体" w:hAnsi="宋体" w:eastAsia="宋体" w:cs="宋体"/>
          <w:bCs/>
          <w:color w:val="auto"/>
          <w:kern w:val="2"/>
          <w:sz w:val="24"/>
          <w:szCs w:val="20"/>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第十一条</w:t>
      </w:r>
      <w:r>
        <w:rPr>
          <w:rFonts w:hint="eastAsia" w:ascii="宋体" w:hAnsi="宋体" w:eastAsia="宋体" w:cs="宋体"/>
          <w:bCs/>
          <w:color w:val="auto"/>
          <w:kern w:val="2"/>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第十二条</w:t>
      </w:r>
      <w:r>
        <w:rPr>
          <w:rFonts w:hint="eastAsia" w:ascii="宋体" w:hAnsi="宋体" w:eastAsia="宋体" w:cs="宋体"/>
          <w:bCs/>
          <w:color w:val="auto"/>
          <w:kern w:val="2"/>
          <w:sz w:val="24"/>
          <w:szCs w:val="20"/>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第十三条</w:t>
      </w:r>
      <w:r>
        <w:rPr>
          <w:rFonts w:hint="eastAsia" w:ascii="宋体" w:hAnsi="宋体" w:eastAsia="宋体" w:cs="宋体"/>
          <w:bCs/>
          <w:color w:val="auto"/>
          <w:kern w:val="2"/>
          <w:sz w:val="24"/>
          <w:szCs w:val="20"/>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rPr>
      </w:pPr>
    </w:p>
    <w:p w14:paraId="46705F13">
      <w:pPr>
        <w:adjustRightInd w:val="0"/>
        <w:snapToGrid w:val="0"/>
        <w:spacing w:line="360" w:lineRule="auto"/>
        <w:ind w:firstLine="482"/>
        <w:jc w:val="center"/>
        <w:rPr>
          <w:rFonts w:ascii="宋体" w:hAnsi="宋体" w:eastAsia="宋体" w:cs="宋体"/>
          <w:b/>
          <w:bCs/>
          <w:color w:val="auto"/>
          <w:kern w:val="2"/>
          <w:sz w:val="24"/>
          <w:szCs w:val="20"/>
        </w:rPr>
      </w:pPr>
      <w:bookmarkStart w:id="28" w:name="_Toc40_WPSOffice_Level2"/>
      <w:r>
        <w:rPr>
          <w:rFonts w:hint="eastAsia" w:ascii="宋体" w:hAnsi="宋体" w:eastAsia="宋体" w:cs="宋体"/>
          <w:b/>
          <w:bCs/>
          <w:color w:val="auto"/>
          <w:kern w:val="2"/>
          <w:sz w:val="24"/>
          <w:szCs w:val="20"/>
        </w:rPr>
        <w:t>三．评标纪律</w:t>
      </w:r>
      <w:bookmarkEnd w:id="28"/>
    </w:p>
    <w:p w14:paraId="5EF0D2A7">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第十四条</w:t>
      </w:r>
      <w:r>
        <w:rPr>
          <w:rFonts w:hint="eastAsia" w:ascii="宋体" w:hAnsi="宋体" w:eastAsia="宋体" w:cs="宋体"/>
          <w:bCs/>
          <w:color w:val="auto"/>
          <w:kern w:val="2"/>
          <w:sz w:val="24"/>
          <w:szCs w:val="20"/>
        </w:rPr>
        <w:t xml:space="preserve"> 评委会和评标工作人员应严格遵守国家的法律、法规和规章制度；</w:t>
      </w:r>
      <w:r>
        <w:rPr>
          <w:rFonts w:hint="eastAsia" w:ascii="宋体" w:hAnsi="宋体" w:eastAsia="宋体" w:cs="宋体"/>
          <w:color w:val="auto"/>
          <w:kern w:val="2"/>
          <w:sz w:val="24"/>
          <w:szCs w:val="20"/>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第十五条 </w:t>
      </w:r>
      <w:r>
        <w:rPr>
          <w:rFonts w:hint="eastAsia" w:ascii="宋体" w:hAnsi="宋体" w:eastAsia="宋体" w:cs="宋体"/>
          <w:color w:val="auto"/>
          <w:kern w:val="2"/>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rPr>
      </w:pPr>
      <w:r>
        <w:rPr>
          <w:rFonts w:hint="eastAsia" w:ascii="宋体" w:hAnsi="宋体" w:eastAsia="宋体" w:cs="宋体"/>
          <w:b/>
          <w:color w:val="auto"/>
          <w:kern w:val="2"/>
          <w:sz w:val="24"/>
          <w:szCs w:val="20"/>
        </w:rPr>
        <w:t>第十六条</w:t>
      </w:r>
      <w:r>
        <w:rPr>
          <w:rFonts w:hint="eastAsia" w:ascii="宋体" w:hAnsi="宋体" w:eastAsia="宋体" w:cs="宋体"/>
          <w:color w:val="auto"/>
          <w:kern w:val="2"/>
          <w:sz w:val="24"/>
          <w:szCs w:val="20"/>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2.投标时有弄虚作假的行为。</w:t>
      </w:r>
    </w:p>
    <w:p w14:paraId="0EE88B46">
      <w:pPr>
        <w:spacing w:line="360" w:lineRule="auto"/>
        <w:ind w:firstLine="475" w:firstLineChars="197"/>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第十七条 </w:t>
      </w:r>
      <w:r>
        <w:rPr>
          <w:rFonts w:hint="eastAsia" w:ascii="宋体" w:hAnsi="宋体" w:eastAsia="宋体" w:cs="宋体"/>
          <w:color w:val="auto"/>
          <w:kern w:val="2"/>
          <w:sz w:val="24"/>
          <w:szCs w:val="20"/>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2.不具备招标文件中规定资格要求的；</w:t>
      </w:r>
    </w:p>
    <w:p w14:paraId="16AB2F05">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29" w:name="_Toc527725921"/>
      <w:bookmarkStart w:id="30" w:name="_Toc160624824"/>
      <w:bookmarkStart w:id="31" w:name="_Toc160624918"/>
      <w:r>
        <w:rPr>
          <w:rFonts w:hint="eastAsia" w:ascii="宋体" w:hAnsi="宋体" w:eastAsia="宋体" w:cs="宋体"/>
          <w:b/>
          <w:bCs/>
          <w:color w:val="auto"/>
          <w:kern w:val="2"/>
          <w:sz w:val="32"/>
          <w:szCs w:val="32"/>
          <w:highlight w:val="none"/>
        </w:rPr>
        <w:t>第五章 投标人须知</w:t>
      </w:r>
      <w:bookmarkEnd w:id="29"/>
      <w:bookmarkEnd w:id="30"/>
      <w:bookmarkEnd w:id="31"/>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2" w:name="_Hlt509650955"/>
      <w:bookmarkEnd w:id="32"/>
      <w:bookmarkStart w:id="33" w:name="_Hlt509650686"/>
      <w:bookmarkEnd w:id="33"/>
      <w:bookmarkStart w:id="34" w:name="_Hlt509650126"/>
      <w:bookmarkEnd w:id="34"/>
      <w:bookmarkStart w:id="35" w:name="_Hlt509649722"/>
      <w:bookmarkEnd w:id="35"/>
      <w:bookmarkStart w:id="36" w:name="_Hlt526418143"/>
      <w:bookmarkEnd w:id="36"/>
      <w:bookmarkStart w:id="37" w:name="_Hlt509649998"/>
      <w:bookmarkEnd w:id="37"/>
      <w:bookmarkStart w:id="38" w:name="_Toc160624919"/>
      <w:bookmarkStart w:id="39" w:name="_Toc160624825"/>
      <w:bookmarkStart w:id="40" w:name="_Toc40975442"/>
      <w:bookmarkStart w:id="41" w:name="_Toc527725922"/>
      <w:r>
        <w:rPr>
          <w:rFonts w:hint="eastAsia" w:ascii="宋体" w:hAnsi="宋体" w:eastAsia="宋体" w:cs="宋体"/>
          <w:b/>
          <w:bCs/>
          <w:color w:val="auto"/>
          <w:kern w:val="2"/>
          <w:sz w:val="28"/>
          <w:szCs w:val="32"/>
          <w:highlight w:val="none"/>
        </w:rPr>
        <w:t>一．总    则</w:t>
      </w:r>
      <w:bookmarkEnd w:id="38"/>
      <w:bookmarkEnd w:id="39"/>
      <w:bookmarkEnd w:id="40"/>
      <w:bookmarkEnd w:id="41"/>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sz w:val="24"/>
          <w:szCs w:val="24"/>
          <w:highlight w:val="none"/>
          <w:lang w:eastAsia="zh-CN"/>
        </w:rPr>
        <w:t>商水县白寺镇人民政府</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（二）具有良好的商业信誉和健全的财务会计制度和财务情况说明书</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rPr>
      </w:pPr>
      <w:r>
        <w:rPr>
          <w:rFonts w:hint="eastAsia" w:ascii="宋体" w:hAnsi="宋体" w:eastAsia="宋体" w:cs="宋体"/>
          <w:color w:val="auto"/>
          <w:sz w:val="24"/>
          <w:szCs w:val="24"/>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50C41330">
      <w:pPr>
        <w:pStyle w:val="64"/>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rPr>
      </w:pPr>
      <w:r>
        <w:rPr>
          <w:rFonts w:hint="eastAsia"/>
        </w:rPr>
        <w:t>1）投标人须具备独立的法人资格，符合《中华人民共和国政府采购法》第二十二条要求</w:t>
      </w:r>
      <w:r>
        <w:rPr>
          <w:rFonts w:hint="eastAsia"/>
          <w:lang w:val="en-US" w:eastAsia="zh-CN"/>
        </w:rPr>
        <w:t xml:space="preserve"> </w:t>
      </w:r>
      <w:r>
        <w:rPr>
          <w:rFonts w:hint="eastAsia"/>
        </w:rPr>
        <w:t>；</w:t>
      </w:r>
    </w:p>
    <w:p w14:paraId="45571A07">
      <w:pPr>
        <w:pStyle w:val="64"/>
        <w:widowControl w:val="0"/>
        <w:spacing w:before="0" w:beforeAutospacing="0" w:after="0" w:afterAutospacing="0" w:line="560" w:lineRule="exact"/>
        <w:ind w:firstLine="480" w:firstLineChars="200"/>
        <w:jc w:val="both"/>
        <w:rPr>
          <w:rFonts w:hint="eastAsia"/>
        </w:rPr>
      </w:pPr>
      <w:r>
        <w:rPr>
          <w:rFonts w:hint="eastAsia"/>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1D03F3D6">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3</w:t>
      </w:r>
      <w:r>
        <w:rPr>
          <w:rFonts w:hint="eastAsia"/>
        </w:rPr>
        <w:t>）</w:t>
      </w:r>
      <w:r>
        <w:rPr>
          <w:rFonts w:hint="eastAsia" w:asciiTheme="minorEastAsia" w:hAnsiTheme="minorEastAsia" w:eastAsiaTheme="minorEastAsia" w:cstheme="minorBidi"/>
          <w:kern w:val="2"/>
          <w:sz w:val="24"/>
          <w:szCs w:val="22"/>
          <w:lang w:val="en-US" w:eastAsia="zh-CN" w:bidi="ar-SA"/>
        </w:rPr>
        <w:t>供应商为生产企业的需提供有效期内的“三证”（生产许可证或生产批准证、农药登记证（植物生长调节剂、杀菌剂、杀虫剂的登记证需包含小麦）、农药产品标准证）；供应商为经销商的需提供《农药经营许可证》及产品生产厂家有效期内的“三证”（生产许可证或生产批准证、农药登记证（植物生长调节剂、杀菌剂、杀虫剂的登记证需包含小麦）、农药产品标准证）；出具</w:t>
      </w:r>
      <w:r>
        <w:rPr>
          <w:rFonts w:hint="eastAsia" w:asciiTheme="minorEastAsia" w:hAnsiTheme="minorEastAsia" w:cstheme="minorBidi"/>
          <w:kern w:val="2"/>
          <w:sz w:val="24"/>
          <w:szCs w:val="22"/>
          <w:lang w:val="en-US" w:eastAsia="zh-CN" w:bidi="ar-SA"/>
        </w:rPr>
        <w:t>产品</w:t>
      </w:r>
      <w:r>
        <w:rPr>
          <w:rFonts w:hint="eastAsia" w:asciiTheme="minorEastAsia" w:hAnsiTheme="minorEastAsia" w:eastAsiaTheme="minorEastAsia" w:cstheme="minorBidi"/>
          <w:kern w:val="2"/>
          <w:sz w:val="24"/>
          <w:szCs w:val="22"/>
          <w:lang w:val="en-US" w:eastAsia="zh-CN" w:bidi="ar-SA"/>
        </w:rPr>
        <w:t>的检测报告</w:t>
      </w:r>
      <w:r>
        <w:rPr>
          <w:rFonts w:hint="eastAsia"/>
        </w:rPr>
        <w:t>。</w:t>
      </w:r>
    </w:p>
    <w:p w14:paraId="56BE9AE0">
      <w:pPr>
        <w:pStyle w:val="64"/>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3CCB24BC">
      <w:pPr>
        <w:spacing w:line="360" w:lineRule="auto"/>
        <w:rPr>
          <w:rFonts w:ascii="宋体" w:hAnsi="宋体" w:eastAsia="宋体" w:cs="宋体"/>
          <w:color w:val="auto"/>
          <w:kern w:val="2"/>
          <w:sz w:val="24"/>
          <w:szCs w:val="20"/>
        </w:rPr>
      </w:pPr>
      <w:r>
        <w:rPr>
          <w:rFonts w:hint="eastAsia" w:ascii="宋体" w:hAnsi="宋体" w:eastAsia="宋体" w:cs="宋体"/>
          <w:color w:val="auto"/>
          <w:kern w:val="2"/>
          <w:sz w:val="24"/>
          <w:szCs w:val="20"/>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4.2.4法律和行政法规规定的其他情形。</w:t>
      </w:r>
    </w:p>
    <w:p w14:paraId="18D412F2">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5.勘察现场</w:t>
      </w:r>
    </w:p>
    <w:p w14:paraId="64D2F69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6.知识产权</w:t>
      </w:r>
    </w:p>
    <w:p w14:paraId="75A2CE23">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6.1</w:t>
      </w:r>
      <w:r>
        <w:rPr>
          <w:rFonts w:hint="eastAsia" w:ascii="宋体" w:hAnsi="宋体" w:eastAsia="宋体" w:cs="宋体"/>
          <w:bCs/>
          <w:color w:val="auto"/>
          <w:kern w:val="2"/>
          <w:sz w:val="24"/>
          <w:szCs w:val="20"/>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7.2.1.2投标人之间约定中标人；</w:t>
      </w:r>
    </w:p>
    <w:p w14:paraId="54E370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7.2.1.3投标人之间约定部分投标人放弃投标或者中标；</w:t>
      </w:r>
    </w:p>
    <w:p w14:paraId="7AACFC9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 有下列情形之一的，视为投标人相互串通投标：</w:t>
      </w:r>
    </w:p>
    <w:p w14:paraId="6E98375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7.2.2.1不同投标人的投标文件由同一单位或者个人编制；</w:t>
      </w:r>
    </w:p>
    <w:p w14:paraId="5AE376B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7.2.2.5不同投标人的投标文件相互混装；</w:t>
      </w:r>
    </w:p>
    <w:p w14:paraId="4F653F6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rPr>
      </w:pPr>
      <w:r>
        <w:rPr>
          <w:rFonts w:hint="eastAsia" w:ascii="宋体" w:hAnsi="宋体" w:eastAsia="宋体" w:cs="宋体"/>
          <w:color w:val="auto"/>
          <w:kern w:val="2"/>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8.联合体投标</w:t>
      </w:r>
    </w:p>
    <w:p w14:paraId="32C0190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不接受联合体投标</w:t>
      </w:r>
    </w:p>
    <w:p w14:paraId="528FF0C8">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9.投标品牌</w:t>
      </w:r>
    </w:p>
    <w:p w14:paraId="5932185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10.投标专用章的效力</w:t>
      </w:r>
    </w:p>
    <w:p w14:paraId="65DF8C3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11.合同标的转让</w:t>
      </w:r>
    </w:p>
    <w:p w14:paraId="3F19C545">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rPr>
      </w:pPr>
      <w:r>
        <w:rPr>
          <w:rFonts w:hint="eastAsia" w:ascii="宋体" w:hAnsi="宋体" w:eastAsia="宋体" w:cs="宋体"/>
          <w:b/>
          <w:bCs/>
          <w:color w:val="auto"/>
          <w:kern w:val="2"/>
          <w:sz w:val="24"/>
          <w:szCs w:val="20"/>
        </w:rPr>
        <w:t>12.会员信息库</w:t>
      </w:r>
    </w:p>
    <w:p w14:paraId="0AE42CEF">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13.采购信息的发布</w:t>
      </w:r>
    </w:p>
    <w:p w14:paraId="236B4D6C">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13.1与本次采购活动相关的信息，将发布在河南省政府采购网及商水县政府采购中心网</w:t>
      </w:r>
      <w:r>
        <w:rPr>
          <w:rFonts w:hint="eastAsia" w:ascii="宋体" w:hAnsi="宋体" w:eastAsia="宋体" w:cs="宋体"/>
          <w:color w:val="auto"/>
          <w:kern w:val="2"/>
          <w:sz w:val="24"/>
          <w:szCs w:val="20"/>
          <w:lang w:val="en-US" w:eastAsia="zh-CN"/>
        </w:rPr>
        <w:t xml:space="preserve"> </w:t>
      </w:r>
      <w:r>
        <w:rPr>
          <w:rFonts w:hint="eastAsia" w:ascii="宋体" w:hAnsi="宋体" w:eastAsia="宋体" w:cs="宋体"/>
          <w:color w:val="auto"/>
          <w:kern w:val="2"/>
          <w:sz w:val="24"/>
          <w:szCs w:val="20"/>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rPr>
      </w:pPr>
      <w:bookmarkStart w:id="42" w:name="_Hlt509649678"/>
      <w:bookmarkEnd w:id="42"/>
      <w:bookmarkStart w:id="43" w:name="_Hlt509649330"/>
      <w:bookmarkEnd w:id="43"/>
      <w:bookmarkStart w:id="44" w:name="_Hlt509650932"/>
      <w:bookmarkEnd w:id="44"/>
      <w:bookmarkStart w:id="45" w:name="_Hlt509650333"/>
      <w:bookmarkEnd w:id="45"/>
      <w:bookmarkStart w:id="46" w:name="_Hlt509649669"/>
      <w:bookmarkEnd w:id="46"/>
      <w:bookmarkStart w:id="47" w:name="_Hlt509649645"/>
      <w:bookmarkEnd w:id="47"/>
      <w:bookmarkStart w:id="48" w:name="_Hlt526418153"/>
      <w:bookmarkEnd w:id="48"/>
      <w:bookmarkStart w:id="49" w:name="_Hlt509650116"/>
      <w:bookmarkEnd w:id="49"/>
      <w:bookmarkStart w:id="50" w:name="_Hlt509650936"/>
      <w:bookmarkEnd w:id="50"/>
      <w:bookmarkStart w:id="51" w:name="_Hlt509650961"/>
      <w:bookmarkEnd w:id="51"/>
      <w:bookmarkStart w:id="52" w:name="_Hlt509650929"/>
      <w:bookmarkEnd w:id="52"/>
      <w:bookmarkStart w:id="53" w:name="_Hlt509649795"/>
      <w:bookmarkEnd w:id="53"/>
      <w:bookmarkStart w:id="54" w:name="_Hlt509650103"/>
      <w:bookmarkEnd w:id="54"/>
      <w:bookmarkStart w:id="55" w:name="_Hlt509650690"/>
      <w:bookmarkEnd w:id="55"/>
      <w:bookmarkStart w:id="56" w:name="_Toc160624826"/>
      <w:bookmarkStart w:id="57" w:name="_Toc160624920"/>
      <w:bookmarkStart w:id="58" w:name="_Toc527725923"/>
      <w:bookmarkStart w:id="59" w:name="_Toc40975443"/>
      <w:r>
        <w:rPr>
          <w:rFonts w:hint="eastAsia" w:ascii="宋体" w:hAnsi="宋体" w:eastAsia="宋体" w:cs="宋体"/>
          <w:b/>
          <w:bCs/>
          <w:color w:val="auto"/>
          <w:kern w:val="2"/>
          <w:sz w:val="28"/>
          <w:szCs w:val="32"/>
        </w:rPr>
        <w:t>二．招标文件</w:t>
      </w:r>
      <w:bookmarkEnd w:id="56"/>
      <w:bookmarkEnd w:id="57"/>
      <w:bookmarkEnd w:id="58"/>
      <w:bookmarkEnd w:id="59"/>
      <w:bookmarkStart w:id="60" w:name="_Hlt509649930"/>
      <w:bookmarkEnd w:id="60"/>
      <w:bookmarkStart w:id="61" w:name="_Hlt509649791"/>
      <w:bookmarkEnd w:id="61"/>
      <w:bookmarkStart w:id="62" w:name="_Hlt509650361"/>
      <w:bookmarkEnd w:id="62"/>
    </w:p>
    <w:p w14:paraId="0AE25F9A">
      <w:pPr>
        <w:spacing w:line="360" w:lineRule="auto"/>
        <w:ind w:firstLine="482"/>
        <w:rPr>
          <w:rFonts w:ascii="宋体" w:hAnsi="宋体" w:eastAsia="宋体" w:cs="宋体"/>
          <w:b/>
          <w:color w:val="auto"/>
          <w:kern w:val="2"/>
          <w:sz w:val="24"/>
          <w:szCs w:val="20"/>
        </w:rPr>
      </w:pPr>
      <w:bookmarkStart w:id="63" w:name="_Hlt509650734"/>
      <w:bookmarkEnd w:id="63"/>
      <w:r>
        <w:rPr>
          <w:rFonts w:hint="eastAsia" w:ascii="宋体" w:hAnsi="宋体" w:eastAsia="宋体" w:cs="宋体"/>
          <w:b/>
          <w:color w:val="auto"/>
          <w:kern w:val="2"/>
          <w:sz w:val="24"/>
          <w:szCs w:val="20"/>
        </w:rPr>
        <w:t>14.招标文件构成</w:t>
      </w:r>
    </w:p>
    <w:p w14:paraId="2B8A53A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14.1招标文件包括以下部分：</w:t>
      </w:r>
    </w:p>
    <w:p w14:paraId="73F2FB4E">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14.1.1第一章：</w:t>
      </w:r>
      <w:r>
        <w:rPr>
          <w:rFonts w:hint="eastAsia" w:ascii="宋体" w:hAnsi="宋体" w:eastAsia="宋体" w:cs="宋体"/>
          <w:bCs/>
          <w:color w:val="auto"/>
          <w:kern w:val="2"/>
          <w:sz w:val="24"/>
          <w:szCs w:val="20"/>
        </w:rPr>
        <w:t>投标邀请（招标公告）；</w:t>
      </w:r>
    </w:p>
    <w:p w14:paraId="0D3BA8F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14.1.2第二章：</w:t>
      </w:r>
      <w:bookmarkStart w:id="64" w:name="_Hlt509650925"/>
      <w:bookmarkEnd w:id="64"/>
      <w:r>
        <w:rPr>
          <w:rFonts w:hint="eastAsia" w:ascii="宋体" w:hAnsi="宋体" w:eastAsia="宋体" w:cs="宋体"/>
          <w:bCs/>
          <w:color w:val="auto"/>
          <w:kern w:val="2"/>
          <w:sz w:val="24"/>
          <w:szCs w:val="20"/>
        </w:rPr>
        <w:t>投标人须知前附表；</w:t>
      </w:r>
    </w:p>
    <w:p w14:paraId="71DD17E7">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14.1.3第三章：</w:t>
      </w:r>
      <w:r>
        <w:rPr>
          <w:rFonts w:hint="eastAsia" w:ascii="宋体" w:hAnsi="宋体" w:eastAsia="宋体" w:cs="宋体"/>
          <w:bCs/>
          <w:color w:val="auto"/>
          <w:kern w:val="2"/>
          <w:sz w:val="24"/>
          <w:szCs w:val="20"/>
        </w:rPr>
        <w:t>货物需求一览表；</w:t>
      </w:r>
    </w:p>
    <w:p w14:paraId="2CF8928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14.1.4第四章：</w:t>
      </w:r>
      <w:r>
        <w:rPr>
          <w:rFonts w:hint="eastAsia" w:ascii="宋体" w:hAnsi="宋体" w:eastAsia="宋体" w:cs="宋体"/>
          <w:bCs/>
          <w:color w:val="auto"/>
          <w:kern w:val="2"/>
          <w:sz w:val="24"/>
          <w:szCs w:val="20"/>
        </w:rPr>
        <w:t>评标办法；</w:t>
      </w:r>
    </w:p>
    <w:p w14:paraId="4F2E0A24">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14.1.5第五章：</w:t>
      </w:r>
      <w:r>
        <w:rPr>
          <w:rFonts w:hint="eastAsia" w:ascii="宋体" w:hAnsi="宋体" w:eastAsia="宋体" w:cs="宋体"/>
          <w:bCs/>
          <w:color w:val="auto"/>
          <w:kern w:val="2"/>
          <w:sz w:val="24"/>
          <w:szCs w:val="20"/>
        </w:rPr>
        <w:t>投标人须知；</w:t>
      </w:r>
    </w:p>
    <w:p w14:paraId="335F417B">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14.1.6第六章：</w:t>
      </w:r>
      <w:r>
        <w:rPr>
          <w:rFonts w:hint="eastAsia" w:ascii="宋体" w:hAnsi="宋体" w:eastAsia="宋体" w:cs="宋体"/>
          <w:bCs/>
          <w:color w:val="auto"/>
          <w:kern w:val="2"/>
          <w:sz w:val="24"/>
          <w:szCs w:val="20"/>
        </w:rPr>
        <w:t>采购合同；</w:t>
      </w:r>
    </w:p>
    <w:p w14:paraId="6699AA1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14.1.7第七章：</w:t>
      </w:r>
      <w:r>
        <w:rPr>
          <w:rFonts w:hint="eastAsia" w:ascii="宋体" w:hAnsi="宋体" w:eastAsia="宋体" w:cs="宋体"/>
          <w:bCs/>
          <w:color w:val="auto"/>
          <w:kern w:val="2"/>
          <w:sz w:val="24"/>
          <w:szCs w:val="20"/>
        </w:rPr>
        <w:t>投标文件格式；</w:t>
      </w:r>
    </w:p>
    <w:p w14:paraId="5F0DA0E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bCs/>
          <w:color w:val="auto"/>
          <w:kern w:val="2"/>
          <w:sz w:val="24"/>
          <w:szCs w:val="20"/>
        </w:rPr>
        <w:t>14.1.8商水县政府采购中心发布的</w:t>
      </w:r>
      <w:r>
        <w:rPr>
          <w:rFonts w:hint="eastAsia" w:ascii="宋体" w:hAnsi="宋体" w:eastAsia="宋体" w:cs="宋体"/>
          <w:color w:val="auto"/>
          <w:kern w:val="2"/>
          <w:sz w:val="24"/>
          <w:szCs w:val="20"/>
        </w:rPr>
        <w:t>图纸、答疑、补遗、补充通知等。</w:t>
      </w:r>
    </w:p>
    <w:p w14:paraId="4ADFD7B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提出，否则，由此引起的损失由投标人自行承担。</w:t>
      </w:r>
    </w:p>
    <w:p w14:paraId="4B255B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15.招标文件的澄清与修改</w:t>
      </w:r>
    </w:p>
    <w:p w14:paraId="21F295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15.1</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不承担投标人未及时关注相关信息引发的相关责任。</w:t>
      </w:r>
    </w:p>
    <w:p w14:paraId="43694FD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15.2在投标截止时间前，</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15.3特殊情况下，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65" w:name="_Hlt509650697"/>
      <w:bookmarkEnd w:id="65"/>
      <w:bookmarkStart w:id="66" w:name="_Hlt510342861"/>
      <w:bookmarkEnd w:id="66"/>
      <w:bookmarkStart w:id="67" w:name="_Hlt509649724"/>
      <w:bookmarkEnd w:id="67"/>
      <w:bookmarkStart w:id="68" w:name="_Toc160624827"/>
      <w:bookmarkStart w:id="69" w:name="_Toc40975444"/>
      <w:bookmarkStart w:id="70" w:name="_Toc160624921"/>
      <w:bookmarkStart w:id="71" w:name="_Toc527725924"/>
      <w:r>
        <w:rPr>
          <w:rFonts w:hint="eastAsia" w:ascii="宋体" w:hAnsi="宋体" w:eastAsia="宋体" w:cs="宋体"/>
          <w:b/>
          <w:bCs/>
          <w:color w:val="auto"/>
          <w:kern w:val="2"/>
          <w:sz w:val="28"/>
          <w:szCs w:val="32"/>
        </w:rPr>
        <w:t>三．投标文件的编制</w:t>
      </w:r>
      <w:bookmarkEnd w:id="68"/>
      <w:bookmarkEnd w:id="69"/>
      <w:bookmarkEnd w:id="70"/>
      <w:bookmarkEnd w:id="71"/>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B95E531">
      <w:pPr>
        <w:spacing w:line="560" w:lineRule="auto"/>
        <w:ind w:firstLine="480"/>
        <w:rPr>
          <w:rFonts w:hint="eastAsia" w:ascii="宋体" w:hAnsi="宋体" w:eastAsia="宋体" w:cs="宋体"/>
          <w:color w:val="auto"/>
          <w:sz w:val="24"/>
          <w:highlight w:val="none"/>
        </w:rPr>
      </w:pPr>
      <w:bookmarkStart w:id="72" w:name="_Hlt509650345"/>
      <w:bookmarkEnd w:id="72"/>
      <w:r>
        <w:rPr>
          <w:rFonts w:hint="eastAsia" w:ascii="宋体" w:hAnsi="宋体" w:eastAsia="宋体" w:cs="宋体"/>
          <w:color w:val="auto"/>
          <w:kern w:val="2"/>
          <w:sz w:val="24"/>
          <w:szCs w:val="20"/>
          <w:highlight w:val="none"/>
        </w:rPr>
        <w:t>16.1投标文件是对招标</w:t>
      </w:r>
      <w:bookmarkStart w:id="187" w:name="_GoBack"/>
      <w:bookmarkEnd w:id="187"/>
      <w:r>
        <w:rPr>
          <w:rFonts w:hint="eastAsia" w:ascii="宋体" w:hAnsi="宋体" w:eastAsia="宋体" w:cs="宋体"/>
          <w:color w:val="auto"/>
          <w:kern w:val="2"/>
          <w:sz w:val="24"/>
          <w:szCs w:val="20"/>
          <w:highlight w:val="none"/>
        </w:rPr>
        <w:t>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w:t>
      </w:r>
    </w:p>
    <w:p w14:paraId="53C9CBF3">
      <w:pPr>
        <w:spacing w:line="560" w:lineRule="auto"/>
        <w:rPr>
          <w:rFonts w:ascii="宋体" w:hAnsi="宋体" w:eastAsia="宋体" w:cs="宋体"/>
          <w:color w:val="auto"/>
          <w:sz w:val="24"/>
          <w:highlight w:val="none"/>
        </w:rPr>
      </w:pPr>
      <w:r>
        <w:rPr>
          <w:rFonts w:hint="eastAsia" w:ascii="宋体" w:hAnsi="宋体" w:eastAsia="宋体" w:cs="宋体"/>
          <w:color w:val="auto"/>
          <w:sz w:val="24"/>
          <w:highlight w:val="none"/>
        </w:rPr>
        <w:t>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highlight w:val="none"/>
        </w:rPr>
        <w:t>18.2投标人应</w:t>
      </w:r>
      <w:r>
        <w:rPr>
          <w:rFonts w:hint="eastAsia" w:ascii="宋体" w:hAnsi="宋体" w:eastAsia="宋体" w:cs="宋体"/>
          <w:color w:val="auto"/>
          <w:kern w:val="2"/>
          <w:sz w:val="24"/>
          <w:szCs w:val="20"/>
        </w:rPr>
        <w:t>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18.3.1货物主要性能（内容）的详细描述；</w:t>
      </w:r>
    </w:p>
    <w:p w14:paraId="585D750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19.投标保证金（免收）</w:t>
      </w:r>
    </w:p>
    <w:p w14:paraId="70C15ED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20.1为保证采购人有足够的时间完成评标和与中标人签订合同，规定投标</w:t>
      </w:r>
      <w:r>
        <w:rPr>
          <w:rFonts w:hint="eastAsia" w:ascii="宋体" w:hAnsi="宋体" w:eastAsia="宋体" w:cs="宋体"/>
          <w:color w:val="auto"/>
          <w:kern w:val="2"/>
          <w:sz w:val="24"/>
          <w:szCs w:val="20"/>
          <w:highlight w:val="none"/>
        </w:rPr>
        <w:t>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3" w:name="_Hlt509650572"/>
      <w:bookmarkEnd w:id="73"/>
      <w:bookmarkStart w:id="74" w:name="_Toc527725925"/>
      <w:bookmarkStart w:id="75" w:name="_Toc160624922"/>
      <w:bookmarkStart w:id="76" w:name="_Toc160624828"/>
      <w:bookmarkStart w:id="77" w:name="_Toc40975445"/>
      <w:r>
        <w:rPr>
          <w:rFonts w:hint="eastAsia" w:ascii="宋体" w:hAnsi="宋体" w:eastAsia="宋体" w:cs="宋体"/>
          <w:b/>
          <w:bCs/>
          <w:color w:val="auto"/>
          <w:kern w:val="2"/>
          <w:sz w:val="28"/>
          <w:szCs w:val="32"/>
          <w:highlight w:val="none"/>
        </w:rPr>
        <w:t>四．投标文件的递交</w:t>
      </w:r>
      <w:bookmarkEnd w:id="74"/>
      <w:bookmarkEnd w:id="75"/>
      <w:bookmarkEnd w:id="76"/>
      <w:bookmarkEnd w:id="77"/>
      <w:bookmarkStart w:id="78" w:name="_Hlt509649414"/>
      <w:bookmarkEnd w:id="78"/>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left="420" w:leftChars="200" w:firstLine="240" w:firstLineChars="100"/>
        <w:contextualSpacing/>
        <w:jc w:val="left"/>
        <w:rPr>
          <w:rFonts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79" w:name="_Hlt509649294"/>
      <w:bookmarkEnd w:id="79"/>
      <w:bookmarkStart w:id="80" w:name="_Toc160624923"/>
      <w:bookmarkStart w:id="81" w:name="_Toc527725926"/>
      <w:bookmarkStart w:id="82" w:name="_Toc160624829"/>
      <w:bookmarkStart w:id="83" w:name="_Toc40975446"/>
      <w:r>
        <w:rPr>
          <w:rFonts w:hint="eastAsia" w:ascii="宋体" w:hAnsi="宋体" w:eastAsia="宋体" w:cs="宋体"/>
          <w:b/>
          <w:bCs/>
          <w:color w:val="auto"/>
          <w:kern w:val="2"/>
          <w:sz w:val="28"/>
          <w:szCs w:val="32"/>
          <w:highlight w:val="none"/>
        </w:rPr>
        <w:t>五．开标与评标</w:t>
      </w:r>
      <w:bookmarkEnd w:id="80"/>
      <w:bookmarkEnd w:id="81"/>
      <w:bookmarkEnd w:id="82"/>
      <w:bookmarkEnd w:id="83"/>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26.投标文件的澄清、说明或补正</w:t>
      </w:r>
    </w:p>
    <w:p w14:paraId="0BD7EEA0">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.6并非每个供应商都将被询问、澄清。</w:t>
      </w:r>
    </w:p>
    <w:p w14:paraId="09EE5E65">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27.评标</w:t>
      </w:r>
    </w:p>
    <w:p w14:paraId="629C88D0">
      <w:pPr>
        <w:spacing w:line="360" w:lineRule="auto"/>
        <w:ind w:firstLine="523" w:firstLineChars="218"/>
        <w:rPr>
          <w:rFonts w:ascii="宋体" w:hAnsi="宋体" w:eastAsia="宋体" w:cs="宋体"/>
          <w:b/>
          <w:color w:val="auto"/>
          <w:kern w:val="2"/>
          <w:sz w:val="24"/>
          <w:szCs w:val="20"/>
        </w:rPr>
      </w:pPr>
      <w:r>
        <w:rPr>
          <w:rFonts w:hint="eastAsia" w:ascii="宋体" w:hAnsi="宋体" w:eastAsia="宋体" w:cs="宋体"/>
          <w:color w:val="auto"/>
          <w:kern w:val="2"/>
          <w:sz w:val="24"/>
          <w:szCs w:val="20"/>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有下列情形之一的，评标委员会应当否决其投标：</w:t>
      </w:r>
    </w:p>
    <w:p w14:paraId="7157657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27.2</w:t>
      </w:r>
      <w:r>
        <w:rPr>
          <w:rFonts w:hint="eastAsia" w:ascii="宋体" w:hAnsi="宋体" w:eastAsia="宋体" w:cs="宋体"/>
          <w:color w:val="auto"/>
          <w:kern w:val="2"/>
          <w:sz w:val="24"/>
          <w:szCs w:val="20"/>
          <w:highlight w:val="none"/>
        </w:rPr>
        <w:t>.2投标联合体没有提交共同投标协议；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46F48128">
      <w:pPr>
        <w:spacing w:line="360" w:lineRule="auto"/>
        <w:ind w:firstLine="480"/>
        <w:rPr>
          <w:rFonts w:hint="default" w:ascii="宋体" w:hAnsi="宋体" w:eastAsia="宋体" w:cs="宋体"/>
          <w:color w:val="auto"/>
          <w:kern w:val="2"/>
          <w:sz w:val="24"/>
          <w:szCs w:val="20"/>
          <w:highlight w:val="none"/>
          <w:lang w:val="en-US" w:eastAsia="zh-CN"/>
        </w:rPr>
      </w:pP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项目废标后，经采购人同意</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84" w:name="_Toc516969091"/>
      <w:bookmarkStart w:id="85" w:name="_Toc160624924"/>
      <w:bookmarkStart w:id="86" w:name="_Toc527725927"/>
      <w:bookmarkStart w:id="87" w:name="_Toc160624830"/>
      <w:bookmarkStart w:id="88" w:name="_Toc40975447"/>
      <w:r>
        <w:rPr>
          <w:rFonts w:hint="eastAsia" w:ascii="宋体" w:hAnsi="宋体" w:eastAsia="宋体" w:cs="宋体"/>
          <w:b/>
          <w:bCs/>
          <w:color w:val="auto"/>
          <w:kern w:val="2"/>
          <w:sz w:val="28"/>
          <w:szCs w:val="32"/>
        </w:rPr>
        <w:t>六．定标与签订合同</w:t>
      </w:r>
      <w:bookmarkEnd w:id="84"/>
      <w:bookmarkEnd w:id="85"/>
      <w:bookmarkEnd w:id="86"/>
      <w:bookmarkEnd w:id="87"/>
      <w:bookmarkEnd w:id="88"/>
    </w:p>
    <w:p w14:paraId="06734693">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30.定标</w:t>
      </w:r>
    </w:p>
    <w:p w14:paraId="2470807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rPr>
      </w:pPr>
      <w:r>
        <w:rPr>
          <w:rFonts w:hint="eastAsia" w:ascii="宋体" w:hAnsi="宋体" w:eastAsia="宋体" w:cs="宋体"/>
          <w:color w:val="auto"/>
          <w:kern w:val="2"/>
          <w:sz w:val="24"/>
          <w:szCs w:val="20"/>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30.5 最低报价并不是中标的保证。</w:t>
      </w:r>
    </w:p>
    <w:p w14:paraId="43FEB3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30.6.1.2有投标人有下列情形之一的，属于弄虚作假的行为：</w:t>
      </w:r>
    </w:p>
    <w:p w14:paraId="6F2B46B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30.6.1.2.1使用伪造、变造的许可证件；</w:t>
      </w:r>
    </w:p>
    <w:p w14:paraId="35E3CE7E">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30.6.1.2.2提供虚假的财务状况或者业绩；</w:t>
      </w:r>
    </w:p>
    <w:p w14:paraId="281DA95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30.6.1.2.4提供虚假的信用状况；</w:t>
      </w:r>
    </w:p>
    <w:p w14:paraId="2D2CE507">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30.6.1.2.5其他弄虚作假的行为。</w:t>
      </w:r>
    </w:p>
    <w:p w14:paraId="2A8A6F61">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30.7</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将在政府采购相关网站上发布评审结果公告。</w:t>
      </w:r>
    </w:p>
    <w:p w14:paraId="27FA69B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31.中标通知书</w:t>
      </w:r>
    </w:p>
    <w:p w14:paraId="483B17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31.1</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将以中标通知书形式通知中标人，其投标已被接受。</w:t>
      </w:r>
    </w:p>
    <w:p w14:paraId="48448DF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31.2</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对未中标的投标人不做未中标原因的解释。</w:t>
      </w:r>
    </w:p>
    <w:p w14:paraId="5FD107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31.3评审结果确定后，中标人请及时到</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领取中标通知书。</w:t>
      </w:r>
    </w:p>
    <w:p w14:paraId="51F59519">
      <w:pPr>
        <w:spacing w:line="360" w:lineRule="auto"/>
        <w:ind w:firstLine="480"/>
        <w:rPr>
          <w:rFonts w:ascii="宋体" w:hAnsi="宋体" w:eastAsia="宋体" w:cs="宋体"/>
          <w:color w:val="auto"/>
          <w:kern w:val="2"/>
          <w:sz w:val="24"/>
        </w:rPr>
      </w:pPr>
      <w:r>
        <w:rPr>
          <w:rFonts w:hint="eastAsia" w:ascii="宋体" w:hAnsi="宋体" w:eastAsia="宋体" w:cs="宋体"/>
          <w:color w:val="auto"/>
          <w:kern w:val="2"/>
          <w:sz w:val="24"/>
        </w:rPr>
        <w:t>32.中标服务费</w:t>
      </w:r>
    </w:p>
    <w:p w14:paraId="07770CDE">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 xml:space="preserve">    </w:t>
      </w:r>
      <w:r>
        <w:rPr>
          <w:rFonts w:hint="eastAsia" w:ascii="宋体" w:hAnsi="宋体" w:eastAsia="宋体" w:cs="宋体"/>
          <w:bCs/>
          <w:color w:val="auto"/>
          <w:kern w:val="2"/>
          <w:sz w:val="24"/>
          <w:szCs w:val="20"/>
        </w:rPr>
        <w:t>本项目免收中标服务费</w:t>
      </w:r>
    </w:p>
    <w:p w14:paraId="28F6A21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33.履约保证金</w:t>
      </w:r>
    </w:p>
    <w:p w14:paraId="103A31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由双方签订合同时约定</w:t>
      </w:r>
    </w:p>
    <w:p w14:paraId="2F82062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34.签订合同</w:t>
      </w:r>
    </w:p>
    <w:p w14:paraId="341584B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34.1中标人应</w:t>
      </w:r>
      <w:r>
        <w:rPr>
          <w:rFonts w:hint="eastAsia" w:ascii="宋体" w:hAnsi="宋体" w:eastAsia="宋体" w:cs="宋体"/>
          <w:color w:val="auto"/>
          <w:kern w:val="2"/>
          <w:sz w:val="24"/>
          <w:szCs w:val="20"/>
          <w:lang w:val="en-US" w:eastAsia="zh-CN"/>
        </w:rPr>
        <w:t>在规定时间</w:t>
      </w:r>
      <w:r>
        <w:rPr>
          <w:rFonts w:hint="eastAsia" w:ascii="宋体" w:hAnsi="宋体" w:eastAsia="宋体" w:cs="宋体"/>
          <w:color w:val="auto"/>
          <w:kern w:val="2"/>
          <w:sz w:val="24"/>
          <w:szCs w:val="20"/>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概不负责，合同风险由双方自行承担。</w:t>
      </w:r>
    </w:p>
    <w:p w14:paraId="3161CDE0">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rPr>
      </w:pPr>
      <w:r>
        <w:rPr>
          <w:rFonts w:hint="eastAsia" w:ascii="宋体" w:hAnsi="宋体" w:eastAsia="宋体" w:cs="宋体"/>
          <w:b/>
          <w:color w:val="auto"/>
          <w:kern w:val="2"/>
          <w:sz w:val="24"/>
          <w:szCs w:val="20"/>
        </w:rPr>
        <w:t>35.验收</w:t>
      </w:r>
    </w:p>
    <w:p w14:paraId="32B014C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由采购人自行组织对供应商的履约验收。</w:t>
      </w:r>
    </w:p>
    <w:p w14:paraId="0C00E987">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36</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质疑</w:t>
      </w:r>
    </w:p>
    <w:p w14:paraId="0F2BDB10">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提出质疑，逾期不予受理。</w:t>
      </w:r>
    </w:p>
    <w:p w14:paraId="1D786AEA">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 有以下情形之一的，视为无效质疑：</w:t>
      </w:r>
    </w:p>
    <w:p w14:paraId="1088FFCE">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36.3.1 未按规定时间或规定手续提交质疑的；</w:t>
      </w:r>
    </w:p>
    <w:p w14:paraId="6C19C648">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36.3.3 其他不符合质疑程序和有关规定的。</w:t>
      </w:r>
    </w:p>
    <w:p w14:paraId="0BB8B00B">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36.4</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36.5</w:t>
      </w:r>
      <w:r>
        <w:rPr>
          <w:rFonts w:hint="eastAsia" w:ascii="宋体" w:hAnsi="宋体" w:eastAsia="宋体" w:cs="宋体"/>
          <w:bCs/>
          <w:color w:val="auto"/>
          <w:kern w:val="2"/>
          <w:sz w:val="24"/>
          <w:szCs w:val="20"/>
        </w:rPr>
        <w:t>投诉人有下列情形之一的，属于虚假、恶意投诉，</w:t>
      </w:r>
      <w:r>
        <w:rPr>
          <w:rFonts w:hint="eastAsia" w:ascii="宋体" w:hAnsi="宋体" w:eastAsia="宋体" w:cs="宋体"/>
          <w:color w:val="auto"/>
          <w:kern w:val="2"/>
          <w:sz w:val="24"/>
          <w:szCs w:val="20"/>
        </w:rPr>
        <w:t>政府采购监督管理部门</w:t>
      </w:r>
      <w:r>
        <w:rPr>
          <w:rFonts w:hint="eastAsia" w:ascii="宋体" w:hAnsi="宋体" w:eastAsia="宋体" w:cs="宋体"/>
          <w:bCs/>
          <w:color w:val="auto"/>
          <w:kern w:val="2"/>
          <w:sz w:val="24"/>
          <w:szCs w:val="20"/>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36.5.3其他经认定属于虚假、恶意投诉的行为</w:t>
      </w:r>
      <w:r>
        <w:rPr>
          <w:rFonts w:hint="eastAsia" w:ascii="宋体" w:hAnsi="宋体" w:eastAsia="宋体" w:cs="宋体"/>
          <w:bCs/>
          <w:color w:val="auto"/>
          <w:kern w:val="2"/>
          <w:sz w:val="24"/>
          <w:szCs w:val="20"/>
        </w:rPr>
        <w:t>。</w:t>
      </w:r>
    </w:p>
    <w:p w14:paraId="096AC66C">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37.未尽事宜</w:t>
      </w:r>
    </w:p>
    <w:p w14:paraId="149DCD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38.解释权</w:t>
      </w:r>
    </w:p>
    <w:p w14:paraId="33387401">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38.1本招标文件的解释权属于采购人。</w:t>
      </w:r>
    </w:p>
    <w:p w14:paraId="7B664BA1">
      <w:pPr>
        <w:spacing w:line="360" w:lineRule="auto"/>
        <w:rPr>
          <w:rFonts w:ascii="宋体" w:hAnsi="宋体" w:eastAsia="宋体" w:cs="宋体"/>
          <w:bCs/>
          <w:color w:val="auto"/>
          <w:kern w:val="2"/>
          <w:sz w:val="24"/>
          <w:szCs w:val="20"/>
        </w:rPr>
      </w:pPr>
    </w:p>
    <w:p w14:paraId="4A94B0D0">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bookmarkStart w:id="89" w:name="_Toc220232391"/>
      <w:bookmarkStart w:id="90" w:name="_Toc26087_WPSOffice_Level1"/>
      <w:bookmarkStart w:id="91" w:name="_Toc160624925"/>
      <w:bookmarkStart w:id="92" w:name="_Toc160624831"/>
    </w:p>
    <w:p w14:paraId="0CFEC35B">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t>第六章</w:t>
      </w:r>
      <w:bookmarkEnd w:id="89"/>
      <w:bookmarkStart w:id="93" w:name="_Toc220232392"/>
      <w:r>
        <w:rPr>
          <w:rFonts w:hint="eastAsia" w:ascii="宋体" w:hAnsi="宋体" w:eastAsia="宋体" w:cs="宋体"/>
          <w:b/>
          <w:bCs/>
          <w:color w:val="auto"/>
          <w:kern w:val="2"/>
          <w:sz w:val="32"/>
          <w:szCs w:val="32"/>
        </w:rPr>
        <w:t xml:space="preserve"> 采购合同</w:t>
      </w:r>
      <w:bookmarkEnd w:id="93"/>
      <w:r>
        <w:rPr>
          <w:rFonts w:hint="eastAsia" w:ascii="宋体" w:hAnsi="宋体" w:eastAsia="宋体" w:cs="宋体"/>
          <w:b/>
          <w:bCs/>
          <w:color w:val="auto"/>
          <w:kern w:val="2"/>
          <w:sz w:val="32"/>
          <w:szCs w:val="32"/>
        </w:rPr>
        <w:t>（仅供参考）</w:t>
      </w:r>
      <w:bookmarkEnd w:id="90"/>
      <w:bookmarkEnd w:id="91"/>
      <w:bookmarkEnd w:id="92"/>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299FB509">
      <w:pPr>
        <w:rPr>
          <w:rFonts w:ascii="黑体" w:hAnsi="黑体" w:eastAsia="黑体" w:cs="黑体"/>
          <w:sz w:val="32"/>
        </w:rPr>
      </w:pPr>
    </w:p>
    <w:p w14:paraId="237FFE0E">
      <w:pPr>
        <w:spacing w:line="300" w:lineRule="auto"/>
        <w:rPr>
          <w:rFonts w:ascii="黑体" w:hAnsi="黑体" w:eastAsia="黑体" w:cs="黑体"/>
          <w:sz w:val="30"/>
        </w:rPr>
      </w:pPr>
    </w:p>
    <w:p w14:paraId="25A6301D">
      <w:pPr>
        <w:spacing w:line="300" w:lineRule="auto"/>
        <w:rPr>
          <w:rFonts w:ascii="黑体" w:hAnsi="黑体" w:eastAsia="黑体" w:cs="黑体"/>
          <w:sz w:val="30"/>
        </w:rPr>
      </w:pPr>
    </w:p>
    <w:p w14:paraId="118BC122">
      <w:pPr>
        <w:spacing w:line="300" w:lineRule="auto"/>
        <w:rPr>
          <w:rFonts w:ascii="黑体" w:hAnsi="黑体" w:eastAsia="黑体" w:cs="黑体"/>
          <w:sz w:val="30"/>
        </w:rPr>
      </w:pPr>
    </w:p>
    <w:p w14:paraId="467813DC">
      <w:pPr>
        <w:spacing w:line="300" w:lineRule="auto"/>
        <w:rPr>
          <w:rFonts w:ascii="黑体" w:hAnsi="黑体" w:eastAsia="黑体" w:cs="黑体"/>
          <w:sz w:val="30"/>
        </w:rPr>
      </w:pPr>
    </w:p>
    <w:p w14:paraId="0EEE3D4F">
      <w:pPr>
        <w:spacing w:line="300" w:lineRule="auto"/>
        <w:rPr>
          <w:rFonts w:ascii="黑体" w:hAnsi="黑体" w:eastAsia="黑体" w:cs="黑体"/>
          <w:sz w:val="30"/>
        </w:rPr>
      </w:pPr>
    </w:p>
    <w:p w14:paraId="5288FAFA">
      <w:pPr>
        <w:spacing w:line="300" w:lineRule="auto"/>
        <w:rPr>
          <w:rFonts w:ascii="黑体" w:hAnsi="黑体" w:eastAsia="黑体" w:cs="黑体"/>
          <w:sz w:val="30"/>
        </w:rPr>
      </w:pPr>
    </w:p>
    <w:p w14:paraId="4DD5DFA1">
      <w:pPr>
        <w:spacing w:line="300" w:lineRule="auto"/>
        <w:rPr>
          <w:rFonts w:ascii="黑体" w:hAnsi="黑体" w:eastAsia="黑体" w:cs="黑体"/>
          <w:sz w:val="30"/>
        </w:rPr>
      </w:pPr>
    </w:p>
    <w:p w14:paraId="2A64DF01">
      <w:pPr>
        <w:spacing w:line="300" w:lineRule="auto"/>
        <w:rPr>
          <w:rFonts w:ascii="黑体" w:hAnsi="黑体" w:eastAsia="黑体" w:cs="黑体"/>
          <w:sz w:val="30"/>
        </w:rPr>
      </w:pPr>
    </w:p>
    <w:p w14:paraId="1FC5865C">
      <w:pPr>
        <w:spacing w:line="300" w:lineRule="auto"/>
        <w:rPr>
          <w:rFonts w:ascii="黑体" w:hAnsi="黑体" w:eastAsia="黑体" w:cs="黑体"/>
          <w:sz w:val="30"/>
        </w:rPr>
      </w:pPr>
      <w:r>
        <w:rPr>
          <w:rFonts w:ascii="黑体" w:hAnsi="黑体" w:eastAsia="黑体" w:cs="黑体"/>
          <w:sz w:val="30"/>
        </w:rPr>
        <w:t>政府采购项目名称：</w:t>
      </w:r>
    </w:p>
    <w:p w14:paraId="579429E5">
      <w:pPr>
        <w:spacing w:line="300" w:lineRule="auto"/>
        <w:rPr>
          <w:rFonts w:ascii="黑体" w:hAnsi="黑体" w:eastAsia="黑体" w:cs="黑体"/>
          <w:sz w:val="30"/>
        </w:rPr>
      </w:pPr>
      <w:r>
        <w:rPr>
          <w:rFonts w:ascii="黑体" w:hAnsi="黑体" w:eastAsia="黑体" w:cs="黑体"/>
          <w:sz w:val="30"/>
        </w:rPr>
        <w:t>政府采购项目编号：</w:t>
      </w:r>
    </w:p>
    <w:p w14:paraId="47D35EED">
      <w:pPr>
        <w:spacing w:line="300" w:lineRule="auto"/>
        <w:rPr>
          <w:rFonts w:ascii="黑体" w:hAnsi="黑体" w:eastAsia="黑体" w:cs="黑体"/>
          <w:sz w:val="30"/>
        </w:rPr>
      </w:pPr>
      <w:r>
        <w:rPr>
          <w:rFonts w:ascii="黑体" w:hAnsi="黑体" w:eastAsia="黑体" w:cs="黑体"/>
          <w:sz w:val="30"/>
        </w:rPr>
        <w:t>采      购    人：</w:t>
      </w:r>
    </w:p>
    <w:p w14:paraId="0BB48C25">
      <w:pPr>
        <w:spacing w:line="300" w:lineRule="auto"/>
        <w:rPr>
          <w:rFonts w:ascii="黑体" w:hAnsi="黑体" w:eastAsia="黑体" w:cs="黑体"/>
          <w:sz w:val="30"/>
        </w:rPr>
      </w:pPr>
      <w:r>
        <w:rPr>
          <w:rFonts w:ascii="黑体" w:hAnsi="黑体" w:eastAsia="黑体" w:cs="黑体"/>
          <w:sz w:val="30"/>
        </w:rPr>
        <w:t>供      应    商：</w:t>
      </w:r>
    </w:p>
    <w:p w14:paraId="24E1A5A8">
      <w:pPr>
        <w:spacing w:line="300" w:lineRule="auto"/>
        <w:rPr>
          <w:rFonts w:ascii="黑体" w:hAnsi="黑体" w:eastAsia="黑体" w:cs="黑体"/>
          <w:sz w:val="30"/>
        </w:rPr>
      </w:pPr>
      <w:r>
        <w:rPr>
          <w:rFonts w:ascii="黑体" w:hAnsi="黑体" w:eastAsia="黑体" w:cs="黑体"/>
          <w:sz w:val="30"/>
        </w:rPr>
        <w:t>合  同  签 订 地：</w:t>
      </w:r>
    </w:p>
    <w:p w14:paraId="72A3B362">
      <w:pPr>
        <w:spacing w:line="300" w:lineRule="auto"/>
        <w:rPr>
          <w:rFonts w:ascii="黑体" w:hAnsi="黑体" w:eastAsia="黑体" w:cs="黑体"/>
          <w:sz w:val="30"/>
        </w:rPr>
      </w:pPr>
      <w:r>
        <w:rPr>
          <w:rFonts w:ascii="黑体" w:hAnsi="黑体" w:eastAsia="黑体" w:cs="黑体"/>
          <w:sz w:val="30"/>
        </w:rPr>
        <w:t>合 同 签订 时 间：</w:t>
      </w:r>
    </w:p>
    <w:p w14:paraId="43AB200C">
      <w:pPr>
        <w:spacing w:line="300" w:lineRule="auto"/>
        <w:rPr>
          <w:rFonts w:ascii="黑体" w:hAnsi="黑体" w:eastAsia="黑体" w:cs="黑体"/>
          <w:sz w:val="30"/>
        </w:rPr>
      </w:pPr>
    </w:p>
    <w:p w14:paraId="0794921B">
      <w:pPr>
        <w:spacing w:line="300" w:lineRule="auto"/>
        <w:rPr>
          <w:rFonts w:ascii="黑体" w:hAnsi="黑体" w:eastAsia="黑体" w:cs="黑体"/>
          <w:sz w:val="30"/>
        </w:rPr>
      </w:pPr>
    </w:p>
    <w:p w14:paraId="1A636FF0">
      <w:pPr>
        <w:spacing w:line="300" w:lineRule="auto"/>
        <w:rPr>
          <w:rFonts w:ascii="黑体" w:hAnsi="黑体" w:eastAsia="黑体" w:cs="黑体"/>
          <w:sz w:val="30"/>
        </w:rPr>
      </w:pPr>
    </w:p>
    <w:p w14:paraId="25D6F3A9">
      <w:pPr>
        <w:spacing w:line="300" w:lineRule="auto"/>
        <w:jc w:val="center"/>
        <w:rPr>
          <w:rFonts w:ascii="方正小标宋简体" w:hAnsi="方正小标宋简体" w:eastAsia="方正小标宋简体" w:cs="方正小标宋简体"/>
          <w:sz w:val="32"/>
        </w:rPr>
      </w:pPr>
    </w:p>
    <w:p w14:paraId="1917B3EE">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6FD91CD7">
      <w:pPr>
        <w:spacing w:line="460" w:lineRule="auto"/>
        <w:ind w:firstLine="420"/>
        <w:rPr>
          <w:rFonts w:ascii="Times New Roman" w:hAnsi="Times New Roman" w:eastAsia="Times New Roman" w:cs="Times New Roman"/>
        </w:rPr>
      </w:pPr>
    </w:p>
    <w:p w14:paraId="6B120EA8">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82B485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7B2E8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1CC6B7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AA521B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D9B92E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E6E187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28C3FDD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23629AD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AE289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4C95FC9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6CD0F74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A9794E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sz w:val="32"/>
        </w:rPr>
      </w:pPr>
    </w:p>
    <w:p w14:paraId="6D524EAD">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39DD444F">
      <w:pPr>
        <w:numPr>
          <w:ilvl w:val="0"/>
          <w:numId w:val="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065B1185">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0221CC56">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AFB37B4">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F1E7D0A">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D9F9329">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22243A22">
      <w:pPr>
        <w:spacing w:line="520" w:lineRule="auto"/>
        <w:ind w:firstLine="420"/>
        <w:rPr>
          <w:rFonts w:ascii="Times New Roman" w:hAnsi="Times New Roman" w:eastAsia="Times New Roman" w:cs="Times New Roman"/>
        </w:rPr>
      </w:pPr>
    </w:p>
    <w:p w14:paraId="33E1D116">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71943A75">
      <w:pPr>
        <w:spacing w:line="360" w:lineRule="auto"/>
        <w:ind w:firstLine="420"/>
        <w:rPr>
          <w:rFonts w:ascii="Times New Roman" w:hAnsi="Times New Roman" w:eastAsia="Times New Roman" w:cs="Times New Roman"/>
        </w:rPr>
      </w:pPr>
      <w:r>
        <w:rPr>
          <w:rFonts w:ascii="宋体" w:hAnsi="宋体" w:eastAsia="宋体" w:cs="宋体"/>
        </w:rPr>
        <w:t>供应商（乙方）：</w:t>
      </w:r>
    </w:p>
    <w:p w14:paraId="7F30C8FD">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AC49EA0">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6FFA0E2B">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F1A6665">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112B7F2C">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w:t>
      </w:r>
      <w:r>
        <w:rPr>
          <w:rFonts w:ascii="宋体" w:hAnsi="宋体" w:eastAsia="宋体" w:cs="宋体"/>
        </w:rPr>
        <w:t>采购法》、《中华人民共和国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1699E81C">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71"/>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rPr>
            </w:pPr>
            <w:r>
              <w:rPr>
                <w:rFonts w:ascii="宋体" w:hAnsi="宋体" w:eastAsia="宋体" w:cs="宋体"/>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rPr>
            </w:pPr>
            <w:r>
              <w:rPr>
                <w:rFonts w:ascii="宋体" w:hAnsi="宋体" w:eastAsia="宋体" w:cs="宋体"/>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rPr>
            </w:pPr>
            <w:r>
              <w:rPr>
                <w:rFonts w:ascii="宋体" w:hAnsi="宋体" w:eastAsia="宋体" w:cs="宋体"/>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rPr>
            </w:pPr>
            <w:r>
              <w:rPr>
                <w:rFonts w:ascii="宋体" w:hAnsi="宋体" w:eastAsia="宋体" w:cs="宋体"/>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rPr>
            </w:pPr>
            <w:r>
              <w:rPr>
                <w:rFonts w:ascii="宋体" w:hAnsi="宋体" w:eastAsia="宋体" w:cs="宋体"/>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rPr>
            </w:pPr>
            <w:r>
              <w:rPr>
                <w:rFonts w:ascii="宋体" w:hAnsi="宋体" w:eastAsia="宋体" w:cs="宋体"/>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rPr>
            </w:pPr>
            <w:r>
              <w:rPr>
                <w:rFonts w:ascii="宋体" w:hAnsi="宋体" w:eastAsia="宋体" w:cs="宋体"/>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sz w:val="22"/>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sz w:val="22"/>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sz w:val="22"/>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889C060">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163CF547">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乙方应在响应文件中声明提供和交付的货物技术标准严格执行国家或行业标准。</w:t>
      </w:r>
      <w:r>
        <w:rPr>
          <w:rFonts w:ascii="宋体" w:hAnsi="宋体" w:eastAsia="宋体" w:cs="宋体"/>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9107559">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sz w:val="21"/>
          <w:szCs w:val="21"/>
        </w:rPr>
      </w:pPr>
      <w:r>
        <w:rPr>
          <w:rFonts w:ascii="宋体" w:hAnsi="宋体" w:eastAsia="宋体" w:cs="宋体"/>
          <w:b/>
          <w:sz w:val="21"/>
          <w:szCs w:val="21"/>
        </w:rPr>
        <w:t>第三条</w:t>
      </w:r>
      <w:r>
        <w:rPr>
          <w:rFonts w:ascii="宋体" w:hAnsi="宋体" w:eastAsia="宋体" w:cs="宋体"/>
          <w:sz w:val="21"/>
          <w:szCs w:val="21"/>
        </w:rPr>
        <w:t>产品的包装标准和包装物的供应与回收</w:t>
      </w:r>
      <w:r>
        <w:rPr>
          <w:rFonts w:ascii="宋体" w:hAnsi="宋体" w:eastAsia="宋体" w:cs="宋体"/>
          <w:sz w:val="21"/>
          <w:szCs w:val="21"/>
          <w:u w:val="single"/>
        </w:rPr>
        <w:t xml:space="preserve">                 </w:t>
      </w:r>
      <w:r>
        <w:rPr>
          <w:rFonts w:ascii="宋体" w:hAnsi="宋体" w:eastAsia="宋体" w:cs="宋体"/>
          <w:sz w:val="21"/>
          <w:szCs w:val="21"/>
        </w:rPr>
        <w:t>。</w:t>
      </w:r>
    </w:p>
    <w:p w14:paraId="2437AAAD">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sz w:val="21"/>
          <w:szCs w:val="21"/>
        </w:rPr>
      </w:pPr>
      <w:r>
        <w:rPr>
          <w:rFonts w:ascii="宋体" w:hAnsi="宋体" w:eastAsia="宋体" w:cs="宋体"/>
          <w:sz w:val="21"/>
          <w:szCs w:val="21"/>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19AB19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530DB050">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3A7413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5C91472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79F873C">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E548B8F">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522E045">
      <w:pPr>
        <w:numPr>
          <w:ilvl w:val="0"/>
          <w:numId w:val="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889C6AF">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B0B93FA">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49376B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5170933D">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9533322">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7C46455E">
      <w:pPr>
        <w:numPr>
          <w:ilvl w:val="0"/>
          <w:numId w:val="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227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365F4FF1">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519CC6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56DC28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lang w:eastAsia="zh-C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w:t>
      </w:r>
      <w:r>
        <w:rPr>
          <w:rFonts w:hint="eastAsia" w:ascii="宋体" w:hAnsi="宋体" w:eastAsia="宋体" w:cs="宋体"/>
          <w:lang w:eastAsia="zh-CN"/>
        </w:rPr>
        <w:t>。</w:t>
      </w:r>
    </w:p>
    <w:p w14:paraId="556ABE1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4B1248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559945C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2AFEF2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2AC233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6F175B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81F37D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8A4C8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9F06019">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B5E874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382AE57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EF10455">
      <w:pPr>
        <w:spacing w:line="360" w:lineRule="auto"/>
        <w:ind w:firstLine="420"/>
        <w:rPr>
          <w:rFonts w:ascii="Times New Roman" w:hAnsi="Times New Roman" w:eastAsia="Times New Roman" w:cs="Times New Roman"/>
        </w:rPr>
      </w:pPr>
      <w:r>
        <w:rPr>
          <w:rFonts w:ascii="宋体" w:hAnsi="宋体" w:eastAsia="宋体" w:cs="宋体"/>
        </w:rPr>
        <w:t>本项目不收取履约（或质量）保证金</w:t>
      </w:r>
    </w:p>
    <w:p w14:paraId="28AC3D32">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799BBDF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A6DA1E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5C2B12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549BD1AC">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45043E96">
      <w:pPr>
        <w:spacing w:line="360" w:lineRule="auto"/>
        <w:ind w:firstLine="420"/>
        <w:rPr>
          <w:rFonts w:ascii="Times New Roman" w:hAnsi="Times New Roman" w:eastAsia="Times New Roman" w:cs="Times New Roman"/>
        </w:rPr>
      </w:pPr>
    </w:p>
    <w:p w14:paraId="55E76DC0">
      <w:pPr>
        <w:spacing w:line="360" w:lineRule="auto"/>
        <w:ind w:firstLine="420"/>
        <w:rPr>
          <w:rFonts w:ascii="Times New Roman" w:hAnsi="Times New Roman" w:eastAsia="Times New Roman" w:cs="Times New Roman"/>
        </w:rPr>
      </w:pPr>
    </w:p>
    <w:p w14:paraId="3959EAC0">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126D77CC">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5228DEE9">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0AA8DAA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4FFE2B6C">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5E31552B">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194EE98">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554998A">
      <w:pPr>
        <w:spacing w:line="640" w:lineRule="auto"/>
        <w:ind w:firstLine="1575"/>
        <w:rPr>
          <w:rFonts w:ascii="Times New Roman" w:hAnsi="Times New Roman" w:eastAsia="Times New Roman" w:cs="Times New Roman"/>
          <w:u w:val="single"/>
        </w:rPr>
      </w:pPr>
    </w:p>
    <w:p w14:paraId="6917213B">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szCs w:val="21"/>
        </w:rPr>
      </w:pPr>
    </w:p>
    <w:p w14:paraId="6CE23718">
      <w:pPr>
        <w:ind w:firstLine="321"/>
        <w:jc w:val="center"/>
        <w:rPr>
          <w:rFonts w:hint="eastAsia" w:ascii="宋体" w:hAnsi="宋体" w:eastAsia="宋体" w:cs="宋体"/>
          <w:b/>
          <w:szCs w:val="21"/>
        </w:rPr>
      </w:pPr>
    </w:p>
    <w:p w14:paraId="665A72AD">
      <w:pPr>
        <w:ind w:firstLine="321"/>
        <w:jc w:val="center"/>
        <w:rPr>
          <w:rFonts w:hint="eastAsia" w:ascii="宋体" w:hAnsi="宋体" w:eastAsia="宋体" w:cs="宋体"/>
          <w:b/>
          <w:szCs w:val="21"/>
        </w:rPr>
      </w:pPr>
    </w:p>
    <w:p w14:paraId="4CEDA93B">
      <w:pPr>
        <w:ind w:firstLine="321"/>
        <w:jc w:val="center"/>
        <w:rPr>
          <w:rFonts w:hint="eastAsia" w:ascii="宋体" w:hAnsi="宋体" w:eastAsia="宋体" w:cs="宋体"/>
          <w:b/>
          <w:szCs w:val="21"/>
        </w:rPr>
      </w:pPr>
    </w:p>
    <w:p w14:paraId="6D7F2878">
      <w:pPr>
        <w:ind w:firstLine="321"/>
        <w:jc w:val="center"/>
        <w:rPr>
          <w:rFonts w:hint="eastAsia" w:ascii="宋体" w:hAnsi="宋体" w:eastAsia="宋体" w:cs="宋体"/>
          <w:b/>
          <w:szCs w:val="21"/>
        </w:rPr>
      </w:pPr>
    </w:p>
    <w:p w14:paraId="53D644E4">
      <w:pPr>
        <w:ind w:firstLine="321"/>
        <w:jc w:val="center"/>
        <w:rPr>
          <w:rFonts w:hint="eastAsia" w:ascii="宋体" w:hAnsi="宋体" w:eastAsia="宋体" w:cs="宋体"/>
          <w:b/>
          <w:szCs w:val="21"/>
        </w:rPr>
      </w:pPr>
    </w:p>
    <w:p w14:paraId="26F2D9BC">
      <w:pPr>
        <w:ind w:firstLine="321"/>
        <w:jc w:val="center"/>
        <w:rPr>
          <w:rFonts w:hint="eastAsia" w:ascii="宋体" w:hAnsi="宋体" w:eastAsia="宋体" w:cs="宋体"/>
          <w:b/>
          <w:szCs w:val="21"/>
        </w:rPr>
      </w:pPr>
    </w:p>
    <w:p w14:paraId="5AF03BB6">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6F9C3425">
      <w:pPr>
        <w:ind w:firstLine="240"/>
        <w:jc w:val="left"/>
        <w:rPr>
          <w:rFonts w:ascii="宋体" w:hAnsi="宋体" w:eastAsia="宋体" w:cs="宋体"/>
          <w:szCs w:val="21"/>
        </w:rPr>
      </w:pPr>
    </w:p>
    <w:p w14:paraId="7CF60051">
      <w:pPr>
        <w:ind w:firstLine="240"/>
        <w:jc w:val="left"/>
        <w:rPr>
          <w:rFonts w:ascii="宋体" w:hAnsi="宋体" w:eastAsia="宋体" w:cs="宋体"/>
          <w:szCs w:val="21"/>
        </w:rPr>
      </w:pPr>
    </w:p>
    <w:p w14:paraId="407FAA3F">
      <w:pPr>
        <w:ind w:firstLine="240"/>
        <w:jc w:val="left"/>
        <w:rPr>
          <w:rFonts w:ascii="宋体" w:hAnsi="宋体" w:eastAsia="宋体" w:cs="宋体"/>
          <w:szCs w:val="21"/>
        </w:rPr>
      </w:pPr>
    </w:p>
    <w:p w14:paraId="46EE6280">
      <w:pPr>
        <w:ind w:firstLine="240"/>
        <w:jc w:val="left"/>
        <w:rPr>
          <w:rFonts w:ascii="宋体" w:hAnsi="宋体" w:eastAsia="宋体" w:cs="宋体"/>
          <w:szCs w:val="21"/>
        </w:rPr>
      </w:pPr>
      <w:r>
        <w:rPr>
          <w:rFonts w:hint="eastAsia" w:ascii="宋体" w:hAnsi="宋体" w:eastAsia="宋体" w:cs="宋体"/>
          <w:szCs w:val="21"/>
        </w:rPr>
        <w:t>各供应商：</w:t>
      </w:r>
    </w:p>
    <w:p w14:paraId="590C411F">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DD6DBE8">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55712547">
      <w:pPr>
        <w:ind w:firstLine="420"/>
        <w:jc w:val="left"/>
        <w:rPr>
          <w:rFonts w:ascii="宋体" w:hAnsi="宋体" w:eastAsia="宋体" w:cs="宋体"/>
          <w:b/>
          <w:szCs w:val="21"/>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shd w:val="clear" w:fill="auto"/>
        </w:rPr>
      </w:pPr>
    </w:p>
    <w:p w14:paraId="69ABDF5F">
      <w:pPr>
        <w:rPr>
          <w:rFonts w:hint="eastAsia" w:ascii="宋体" w:hAnsi="宋体" w:eastAsia="宋体" w:cs="宋体"/>
          <w:b/>
          <w:bCs/>
          <w:color w:val="auto"/>
          <w:kern w:val="2"/>
          <w:sz w:val="32"/>
          <w:szCs w:val="32"/>
        </w:rPr>
      </w:pPr>
      <w:bookmarkStart w:id="94" w:name="_Toc17699_WPSOffice_Level1"/>
      <w:bookmarkStart w:id="95" w:name="_Toc160624926"/>
    </w:p>
    <w:p w14:paraId="67806755">
      <w:pPr>
        <w:rPr>
          <w:rFonts w:hint="eastAsia" w:ascii="宋体" w:hAnsi="宋体" w:eastAsia="宋体" w:cs="宋体"/>
          <w:b/>
          <w:bCs/>
          <w:color w:val="auto"/>
          <w:kern w:val="2"/>
          <w:sz w:val="32"/>
          <w:szCs w:val="32"/>
        </w:rPr>
      </w:pPr>
    </w:p>
    <w:p w14:paraId="6F0DAB08">
      <w:pPr>
        <w:rPr>
          <w:rFonts w:hint="eastAsia" w:ascii="宋体" w:hAnsi="宋体" w:eastAsia="宋体" w:cs="宋体"/>
          <w:b/>
          <w:bCs/>
          <w:color w:val="auto"/>
          <w:kern w:val="2"/>
          <w:sz w:val="32"/>
          <w:szCs w:val="32"/>
        </w:rPr>
      </w:pPr>
    </w:p>
    <w:p w14:paraId="0D416ED9">
      <w:pPr>
        <w:rPr>
          <w:rFonts w:hint="eastAsia" w:ascii="宋体" w:hAnsi="宋体" w:eastAsia="宋体" w:cs="宋体"/>
          <w:b/>
          <w:bCs/>
          <w:color w:val="auto"/>
          <w:kern w:val="2"/>
          <w:sz w:val="32"/>
          <w:szCs w:val="32"/>
        </w:rPr>
      </w:pPr>
    </w:p>
    <w:p w14:paraId="7D3673BF">
      <w:pPr>
        <w:rPr>
          <w:rFonts w:hint="eastAsia" w:ascii="宋体" w:hAnsi="宋体" w:eastAsia="宋体" w:cs="宋体"/>
          <w:b/>
          <w:bCs/>
          <w:color w:val="auto"/>
          <w:kern w:val="2"/>
          <w:sz w:val="32"/>
          <w:szCs w:val="32"/>
        </w:rPr>
      </w:pPr>
    </w:p>
    <w:p w14:paraId="353A96D4">
      <w:pPr>
        <w:rPr>
          <w:rFonts w:hint="eastAsia" w:ascii="宋体" w:hAnsi="宋体" w:eastAsia="宋体" w:cs="宋体"/>
          <w:b/>
          <w:bCs/>
          <w:color w:val="auto"/>
          <w:kern w:val="2"/>
          <w:sz w:val="32"/>
          <w:szCs w:val="32"/>
        </w:rPr>
      </w:pPr>
    </w:p>
    <w:p w14:paraId="76511E43">
      <w:pPr>
        <w:rPr>
          <w:rFonts w:hint="eastAsia" w:ascii="宋体" w:hAnsi="宋体" w:eastAsia="宋体" w:cs="宋体"/>
          <w:b/>
          <w:bCs/>
          <w:color w:val="auto"/>
          <w:kern w:val="2"/>
          <w:sz w:val="32"/>
          <w:szCs w:val="32"/>
        </w:rPr>
      </w:pPr>
    </w:p>
    <w:p w14:paraId="334AF5F9">
      <w:pPr>
        <w:rPr>
          <w:rFonts w:hint="eastAsia" w:ascii="宋体" w:hAnsi="宋体" w:eastAsia="宋体" w:cs="宋体"/>
          <w:b/>
          <w:bCs/>
          <w:color w:val="auto"/>
          <w:kern w:val="2"/>
          <w:sz w:val="32"/>
          <w:szCs w:val="32"/>
        </w:rPr>
      </w:pPr>
    </w:p>
    <w:p w14:paraId="65F3539B">
      <w:pPr>
        <w:rPr>
          <w:rFonts w:hint="eastAsia" w:ascii="宋体" w:hAnsi="宋体" w:eastAsia="宋体" w:cs="宋体"/>
          <w:b/>
          <w:bCs/>
          <w:color w:val="auto"/>
          <w:kern w:val="2"/>
          <w:sz w:val="32"/>
          <w:szCs w:val="32"/>
        </w:rPr>
      </w:pPr>
    </w:p>
    <w:p w14:paraId="607A2924">
      <w:pPr>
        <w:rPr>
          <w:rFonts w:hint="eastAsia" w:ascii="宋体" w:hAnsi="宋体" w:eastAsia="宋体" w:cs="宋体"/>
          <w:b/>
          <w:bCs/>
          <w:color w:val="auto"/>
          <w:kern w:val="2"/>
          <w:sz w:val="32"/>
          <w:szCs w:val="32"/>
        </w:rPr>
      </w:pPr>
    </w:p>
    <w:p w14:paraId="67995F32">
      <w:pPr>
        <w:rPr>
          <w:rFonts w:hint="eastAsia" w:ascii="宋体" w:hAnsi="宋体" w:eastAsia="宋体" w:cs="宋体"/>
          <w:b/>
          <w:bCs/>
          <w:color w:val="auto"/>
          <w:kern w:val="2"/>
          <w:sz w:val="32"/>
          <w:szCs w:val="32"/>
        </w:rPr>
      </w:pPr>
    </w:p>
    <w:p w14:paraId="6A90E5C1">
      <w:pPr>
        <w:rPr>
          <w:rFonts w:hint="eastAsia" w:ascii="宋体" w:hAnsi="宋体" w:eastAsia="宋体" w:cs="宋体"/>
          <w:b/>
          <w:bCs/>
          <w:color w:val="auto"/>
          <w:kern w:val="2"/>
          <w:sz w:val="32"/>
          <w:szCs w:val="32"/>
        </w:rPr>
      </w:pPr>
    </w:p>
    <w:p w14:paraId="691DAA83">
      <w:pPr>
        <w:rPr>
          <w:rFonts w:hint="eastAsia" w:ascii="宋体" w:hAnsi="宋体" w:eastAsia="宋体" w:cs="宋体"/>
          <w:b/>
          <w:bCs/>
          <w:color w:val="auto"/>
          <w:kern w:val="2"/>
          <w:sz w:val="32"/>
          <w:szCs w:val="32"/>
        </w:rPr>
      </w:pPr>
    </w:p>
    <w:p w14:paraId="3E334FD3">
      <w:pP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第七章 投标文件格式</w:t>
      </w:r>
      <w:bookmarkEnd w:id="94"/>
      <w:bookmarkEnd w:id="95"/>
    </w:p>
    <w:p w14:paraId="2021AEA4">
      <w:pPr>
        <w:spacing w:after="120"/>
        <w:ind w:left="630" w:firstLine="801"/>
        <w:jc w:val="right"/>
        <w:rPr>
          <w:rFonts w:ascii="Times New Roman" w:hAnsi="Times New Roman" w:eastAsia="楷体_GB2312" w:cs="Times New Roman"/>
          <w:b/>
          <w:bCs/>
          <w:color w:val="auto"/>
          <w:kern w:val="2"/>
          <w:sz w:val="40"/>
        </w:rPr>
      </w:pPr>
      <w:r>
        <w:rPr>
          <w:rFonts w:hint="eastAsia" w:ascii="Times New Roman" w:hAnsi="Times New Roman" w:eastAsia="楷体_GB2312" w:cs="Times New Roman"/>
          <w:b/>
          <w:bCs/>
          <w:color w:val="auto"/>
          <w:kern w:val="2"/>
          <w:sz w:val="40"/>
        </w:rPr>
        <w:t>正/副本</w:t>
      </w:r>
    </w:p>
    <w:p w14:paraId="3C9D5AFC">
      <w:pPr>
        <w:spacing w:line="900" w:lineRule="exact"/>
        <w:ind w:left="0" w:leftChars="0" w:firstLine="0" w:firstLineChars="0"/>
        <w:jc w:val="center"/>
        <w:rPr>
          <w:rFonts w:ascii="宋体" w:hAnsi="宋体" w:eastAsia="宋体" w:cs="宋体"/>
          <w:b/>
          <w:bCs/>
          <w:color w:val="auto"/>
          <w:kern w:val="2"/>
          <w:sz w:val="72"/>
          <w:szCs w:val="72"/>
        </w:rPr>
      </w:pPr>
      <w:r>
        <w:rPr>
          <w:rFonts w:hint="eastAsia" w:ascii="宋体" w:hAnsi="宋体" w:eastAsia="宋体" w:cs="宋体"/>
          <w:b/>
          <w:bCs/>
          <w:color w:val="auto"/>
          <w:kern w:val="2"/>
          <w:sz w:val="60"/>
          <w:szCs w:val="60"/>
        </w:rPr>
        <w:t>****项目</w:t>
      </w:r>
      <w:r>
        <w:rPr>
          <w:rFonts w:hint="eastAsia" w:ascii="宋体" w:hAnsi="宋体" w:eastAsia="宋体" w:cs="宋体"/>
          <w:b/>
          <w:bCs/>
          <w:color w:val="auto"/>
          <w:kern w:val="2"/>
          <w:sz w:val="72"/>
          <w:szCs w:val="72"/>
        </w:rPr>
        <w:t xml:space="preserve"> </w:t>
      </w:r>
    </w:p>
    <w:p w14:paraId="725EE412">
      <w:pPr>
        <w:snapToGrid w:val="0"/>
        <w:ind w:firstLine="360"/>
        <w:jc w:val="left"/>
        <w:rPr>
          <w:rFonts w:ascii="Times New Roman" w:hAnsi="Times New Roman" w:eastAsia="宋体" w:cs="Times New Roman"/>
          <w:color w:val="auto"/>
          <w:kern w:val="2"/>
          <w:sz w:val="18"/>
          <w:szCs w:val="18"/>
        </w:rPr>
      </w:pPr>
    </w:p>
    <w:p w14:paraId="7390D924">
      <w:pPr>
        <w:spacing w:line="900" w:lineRule="exact"/>
        <w:ind w:left="0" w:leftChars="0" w:firstLine="0" w:firstLineChars="0"/>
        <w:jc w:val="center"/>
        <w:rPr>
          <w:rFonts w:hint="eastAsia" w:ascii="宋体" w:hAnsi="宋体" w:eastAsia="宋体" w:cs="宋体"/>
          <w:b/>
          <w:color w:val="auto"/>
          <w:kern w:val="2"/>
          <w:sz w:val="72"/>
          <w:szCs w:val="20"/>
        </w:rPr>
      </w:pPr>
    </w:p>
    <w:p w14:paraId="5FE22F2B">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投</w:t>
      </w:r>
    </w:p>
    <w:p w14:paraId="3880FB3A">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标</w:t>
      </w:r>
    </w:p>
    <w:p w14:paraId="787165D4">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文</w:t>
      </w:r>
    </w:p>
    <w:p w14:paraId="3A0745A8">
      <w:pPr>
        <w:ind w:left="0" w:leftChars="0" w:firstLine="0" w:firstLineChars="0"/>
        <w:jc w:val="center"/>
        <w:rPr>
          <w:rFonts w:hint="eastAsia" w:ascii="宋体" w:hAnsi="宋体" w:eastAsia="宋体" w:cs="宋体"/>
          <w:b/>
          <w:color w:val="auto"/>
          <w:kern w:val="2"/>
          <w:sz w:val="72"/>
          <w:szCs w:val="20"/>
        </w:rPr>
      </w:pPr>
      <w:r>
        <w:rPr>
          <w:rFonts w:hint="eastAsia" w:ascii="宋体" w:hAnsi="宋体" w:eastAsia="宋体" w:cs="宋体"/>
          <w:b/>
          <w:color w:val="auto"/>
          <w:kern w:val="2"/>
          <w:sz w:val="72"/>
          <w:szCs w:val="20"/>
        </w:rPr>
        <w:t>件</w:t>
      </w:r>
    </w:p>
    <w:p w14:paraId="66ED1925">
      <w:pPr>
        <w:ind w:firstLine="1446"/>
        <w:jc w:val="center"/>
        <w:rPr>
          <w:rFonts w:hint="eastAsia" w:ascii="宋体" w:hAnsi="宋体" w:eastAsia="宋体" w:cs="宋体"/>
          <w:b/>
          <w:color w:val="auto"/>
          <w:kern w:val="2"/>
          <w:sz w:val="72"/>
          <w:szCs w:val="20"/>
        </w:rPr>
      </w:pPr>
    </w:p>
    <w:p w14:paraId="0B049C07">
      <w:pPr>
        <w:ind w:firstLine="1446"/>
        <w:jc w:val="center"/>
        <w:rPr>
          <w:rFonts w:hint="eastAsia" w:ascii="宋体" w:hAnsi="宋体" w:eastAsia="宋体" w:cs="宋体"/>
          <w:b/>
          <w:color w:val="auto"/>
          <w:kern w:val="2"/>
          <w:sz w:val="72"/>
          <w:szCs w:val="20"/>
        </w:rPr>
      </w:pPr>
    </w:p>
    <w:p w14:paraId="63A4C844">
      <w:pPr>
        <w:spacing w:after="120"/>
        <w:ind w:left="420" w:firstLine="2249" w:firstLineChars="700"/>
        <w:rPr>
          <w:rFonts w:ascii="宋体" w:hAnsi="宋体" w:eastAsia="宋体" w:cs="宋体"/>
          <w:b/>
          <w:color w:val="auto"/>
          <w:kern w:val="2"/>
          <w:sz w:val="32"/>
          <w:szCs w:val="20"/>
        </w:rPr>
      </w:pPr>
    </w:p>
    <w:p w14:paraId="257921F2">
      <w:pPr>
        <w:spacing w:line="500" w:lineRule="exact"/>
        <w:ind w:left="0" w:leftChars="0" w:firstLine="641" w:firstLineChars="228"/>
        <w:rPr>
          <w:rFonts w:ascii="宋体" w:hAnsi="宋体" w:eastAsia="宋体" w:cs="Times New Roman"/>
          <w:b/>
          <w:color w:val="auto"/>
          <w:kern w:val="2"/>
          <w:sz w:val="28"/>
          <w:szCs w:val="20"/>
        </w:rPr>
      </w:pPr>
      <w:bookmarkStart w:id="96" w:name="_Hlt519045470"/>
      <w:bookmarkEnd w:id="96"/>
      <w:bookmarkStart w:id="97" w:name="_Hlt50174722"/>
      <w:bookmarkEnd w:id="97"/>
      <w:bookmarkStart w:id="98" w:name="_Hlt519068595"/>
      <w:bookmarkEnd w:id="98"/>
      <w:bookmarkStart w:id="99" w:name="_Hlt50174972"/>
      <w:bookmarkEnd w:id="99"/>
      <w:bookmarkStart w:id="100" w:name="_Hlt533408877"/>
      <w:bookmarkEnd w:id="100"/>
      <w:bookmarkStart w:id="101" w:name="_Hlt50174708"/>
      <w:bookmarkEnd w:id="101"/>
      <w:bookmarkStart w:id="102" w:name="_Hlt509738509"/>
      <w:bookmarkStart w:id="103" w:name="_Hlt509738521"/>
      <w:bookmarkStart w:id="104" w:name="_Hlt519045391"/>
      <w:r>
        <w:rPr>
          <w:rFonts w:hint="eastAsia" w:ascii="宋体" w:hAnsi="宋体" w:eastAsia="宋体" w:cs="Times New Roman"/>
          <w:b/>
          <w:color w:val="auto"/>
          <w:kern w:val="2"/>
          <w:sz w:val="28"/>
          <w:szCs w:val="20"/>
        </w:rPr>
        <w:t>项目编号：</w:t>
      </w:r>
      <w:r>
        <w:rPr>
          <w:rFonts w:hint="eastAsia" w:ascii="宋体" w:hAnsi="宋体" w:eastAsia="宋体" w:cs="Times New Roman"/>
          <w:b/>
          <w:color w:val="auto"/>
          <w:kern w:val="2"/>
          <w:sz w:val="28"/>
          <w:szCs w:val="20"/>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rPr>
      </w:pPr>
      <w:r>
        <w:rPr>
          <w:rFonts w:hint="eastAsia" w:ascii="宋体" w:hAnsi="宋体" w:eastAsia="宋体" w:cs="Times New Roman"/>
          <w:b/>
          <w:color w:val="auto"/>
          <w:kern w:val="2"/>
          <w:sz w:val="28"/>
          <w:szCs w:val="20"/>
        </w:rPr>
        <w:t>项目名称：</w:t>
      </w:r>
      <w:r>
        <w:rPr>
          <w:rFonts w:hint="eastAsia" w:ascii="宋体" w:hAnsi="宋体" w:eastAsia="宋体" w:cs="Times New Roman"/>
          <w:b/>
          <w:color w:val="auto"/>
          <w:kern w:val="2"/>
          <w:sz w:val="28"/>
          <w:szCs w:val="20"/>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供应商名称：</w:t>
      </w:r>
      <w:r>
        <w:rPr>
          <w:rFonts w:hint="eastAsia" w:ascii="宋体" w:hAnsi="宋体" w:eastAsia="宋体" w:cs="Times New Roman"/>
          <w:b/>
          <w:color w:val="auto"/>
          <w:kern w:val="2"/>
          <w:sz w:val="28"/>
          <w:szCs w:val="20"/>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法定代表人或委托代理人：</w:t>
      </w:r>
      <w:r>
        <w:rPr>
          <w:rFonts w:hint="eastAsia" w:ascii="宋体" w:hAnsi="宋体" w:eastAsia="宋体" w:cs="Times New Roman"/>
          <w:b/>
          <w:color w:val="auto"/>
          <w:kern w:val="2"/>
          <w:sz w:val="28"/>
          <w:szCs w:val="20"/>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lang w:val="zh-CN"/>
        </w:rPr>
      </w:pPr>
      <w:r>
        <w:rPr>
          <w:rFonts w:hint="eastAsia" w:ascii="宋体" w:hAnsi="宋体" w:eastAsia="宋体" w:cs="Times New Roman"/>
          <w:b/>
          <w:color w:val="auto"/>
          <w:kern w:val="2"/>
          <w:sz w:val="28"/>
          <w:szCs w:val="20"/>
        </w:rPr>
        <w:t>日    期：          年      月     日</w:t>
      </w:r>
    </w:p>
    <w:p w14:paraId="424401CA">
      <w:pPr>
        <w:rPr>
          <w:rFonts w:ascii="宋体" w:hAnsi="宋体" w:eastAsia="宋体" w:cs="宋体"/>
          <w:color w:val="auto"/>
          <w:kern w:val="2"/>
          <w:szCs w:val="20"/>
        </w:rPr>
      </w:pPr>
    </w:p>
    <w:p w14:paraId="2DA4CAF5">
      <w:pPr>
        <w:snapToGrid w:val="0"/>
        <w:ind w:firstLine="360"/>
        <w:jc w:val="left"/>
        <w:rPr>
          <w:rFonts w:ascii="宋体" w:hAnsi="宋体" w:eastAsia="宋体" w:cs="宋体"/>
          <w:color w:val="auto"/>
          <w:kern w:val="2"/>
          <w:sz w:val="18"/>
          <w:szCs w:val="18"/>
        </w:rPr>
      </w:pPr>
    </w:p>
    <w:p w14:paraId="0F00E9A5">
      <w:pPr>
        <w:snapToGrid w:val="0"/>
        <w:ind w:firstLine="360"/>
        <w:jc w:val="left"/>
        <w:rPr>
          <w:rFonts w:ascii="宋体" w:hAnsi="宋体" w:eastAsia="宋体" w:cs="宋体"/>
          <w:color w:val="auto"/>
          <w:kern w:val="2"/>
          <w:sz w:val="18"/>
          <w:szCs w:val="18"/>
        </w:rPr>
      </w:pPr>
    </w:p>
    <w:p w14:paraId="1DCC8486">
      <w:pPr>
        <w:snapToGrid w:val="0"/>
        <w:ind w:firstLine="360"/>
        <w:jc w:val="left"/>
        <w:rPr>
          <w:rFonts w:ascii="宋体" w:hAnsi="宋体" w:eastAsia="宋体" w:cs="宋体"/>
          <w:color w:val="auto"/>
          <w:kern w:val="2"/>
          <w:sz w:val="18"/>
          <w:szCs w:val="18"/>
        </w:rPr>
      </w:pPr>
    </w:p>
    <w:p w14:paraId="229D91F0">
      <w:pPr>
        <w:rPr>
          <w:rFonts w:hint="eastAsia" w:ascii="宋体" w:hAnsi="宋体" w:eastAsia="宋体" w:cs="宋体"/>
          <w:b/>
          <w:bCs/>
          <w:color w:val="auto"/>
          <w:kern w:val="2"/>
          <w:sz w:val="28"/>
          <w:szCs w:val="20"/>
        </w:rPr>
      </w:pPr>
      <w:bookmarkStart w:id="105" w:name="_Toc20284_WPSOffice_Level2"/>
      <w:r>
        <w:rPr>
          <w:rFonts w:hint="eastAsia" w:ascii="宋体" w:hAnsi="宋体" w:eastAsia="宋体" w:cs="宋体"/>
          <w:b/>
          <w:bCs/>
          <w:color w:val="auto"/>
          <w:kern w:val="2"/>
          <w:sz w:val="28"/>
          <w:szCs w:val="20"/>
        </w:rPr>
        <w:br w:type="page"/>
      </w:r>
    </w:p>
    <w:p w14:paraId="41687070">
      <w:pPr>
        <w:ind w:firstLine="562"/>
        <w:jc w:val="center"/>
        <w:rPr>
          <w:rFonts w:ascii="宋体" w:hAnsi="宋体" w:eastAsia="宋体" w:cs="宋体"/>
          <w:b/>
          <w:bCs/>
          <w:color w:val="auto"/>
          <w:kern w:val="2"/>
          <w:sz w:val="28"/>
          <w:szCs w:val="20"/>
        </w:rPr>
      </w:pPr>
      <w:r>
        <w:rPr>
          <w:rFonts w:hint="eastAsia" w:ascii="宋体" w:hAnsi="宋体" w:eastAsia="宋体" w:cs="宋体"/>
          <w:b/>
          <w:bCs/>
          <w:color w:val="auto"/>
          <w:kern w:val="2"/>
          <w:sz w:val="28"/>
          <w:szCs w:val="20"/>
        </w:rPr>
        <w:t>投标文件资料清单</w:t>
      </w:r>
      <w:bookmarkEnd w:id="105"/>
    </w:p>
    <w:tbl>
      <w:tblPr>
        <w:tblStyle w:val="71"/>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一</w:t>
            </w:r>
          </w:p>
        </w:tc>
        <w:tc>
          <w:tcPr>
            <w:tcW w:w="6240" w:type="dxa"/>
            <w:vAlign w:val="center"/>
          </w:tcPr>
          <w:p w14:paraId="59E6644B">
            <w:pPr>
              <w:rPr>
                <w:rFonts w:ascii="宋体" w:hAnsi="宋体" w:eastAsia="宋体" w:cs="宋体"/>
                <w:color w:val="auto"/>
                <w:kern w:val="2"/>
                <w:szCs w:val="20"/>
                <w:u w:val="single"/>
              </w:rPr>
            </w:pPr>
            <w:r>
              <w:rPr>
                <w:rFonts w:hint="eastAsia" w:ascii="宋体" w:hAnsi="宋体" w:eastAsia="宋体" w:cs="宋体"/>
                <w:bCs/>
                <w:color w:val="auto"/>
                <w:kern w:val="2"/>
                <w:sz w:val="24"/>
                <w:szCs w:val="20"/>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二</w:t>
            </w:r>
          </w:p>
        </w:tc>
        <w:tc>
          <w:tcPr>
            <w:tcW w:w="6240" w:type="dxa"/>
            <w:vAlign w:val="center"/>
          </w:tcPr>
          <w:p w14:paraId="13DB0BDF">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w:t>
            </w:r>
          </w:p>
        </w:tc>
        <w:tc>
          <w:tcPr>
            <w:tcW w:w="6240" w:type="dxa"/>
            <w:vAlign w:val="center"/>
          </w:tcPr>
          <w:p w14:paraId="4878D334">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四</w:t>
            </w:r>
          </w:p>
        </w:tc>
        <w:tc>
          <w:tcPr>
            <w:tcW w:w="6240" w:type="dxa"/>
            <w:vAlign w:val="center"/>
          </w:tcPr>
          <w:p w14:paraId="5C1DB487">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五</w:t>
            </w:r>
          </w:p>
        </w:tc>
        <w:tc>
          <w:tcPr>
            <w:tcW w:w="6240" w:type="dxa"/>
            <w:vAlign w:val="center"/>
          </w:tcPr>
          <w:p w14:paraId="6CC0D841">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六</w:t>
            </w:r>
          </w:p>
        </w:tc>
        <w:tc>
          <w:tcPr>
            <w:tcW w:w="6240" w:type="dxa"/>
            <w:vAlign w:val="center"/>
          </w:tcPr>
          <w:p w14:paraId="09DC0BCE">
            <w:pPr>
              <w:rPr>
                <w:rFonts w:ascii="宋体" w:hAnsi="宋体" w:eastAsia="宋体" w:cs="宋体"/>
                <w:color w:val="auto"/>
                <w:kern w:val="2"/>
                <w:sz w:val="24"/>
                <w:szCs w:val="20"/>
              </w:rPr>
            </w:pPr>
            <w:r>
              <w:rPr>
                <w:rFonts w:hint="eastAsia" w:ascii="宋体" w:hAnsi="宋体" w:eastAsia="宋体" w:cs="宋体"/>
                <w:color w:val="auto"/>
                <w:kern w:val="2"/>
                <w:sz w:val="24"/>
                <w:szCs w:val="20"/>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七</w:t>
            </w:r>
          </w:p>
        </w:tc>
        <w:tc>
          <w:tcPr>
            <w:tcW w:w="6240" w:type="dxa"/>
            <w:vAlign w:val="center"/>
          </w:tcPr>
          <w:p w14:paraId="0FD63E46">
            <w:pPr>
              <w:rPr>
                <w:rFonts w:ascii="宋体" w:hAnsi="宋体" w:eastAsia="宋体" w:cs="宋体"/>
                <w:color w:val="auto"/>
                <w:kern w:val="2"/>
                <w:sz w:val="24"/>
                <w:szCs w:val="20"/>
              </w:rPr>
            </w:pPr>
            <w:r>
              <w:rPr>
                <w:rFonts w:hint="eastAsia" w:ascii="宋体" w:hAnsi="宋体" w:eastAsia="宋体" w:cs="宋体"/>
                <w:color w:val="auto"/>
                <w:kern w:val="2"/>
                <w:sz w:val="24"/>
                <w:szCs w:val="20"/>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八</w:t>
            </w:r>
          </w:p>
        </w:tc>
        <w:tc>
          <w:tcPr>
            <w:tcW w:w="6240" w:type="dxa"/>
            <w:vAlign w:val="center"/>
          </w:tcPr>
          <w:p w14:paraId="5E091299">
            <w:pPr>
              <w:rPr>
                <w:rFonts w:ascii="宋体" w:hAnsi="宋体" w:eastAsia="宋体" w:cs="宋体"/>
                <w:color w:val="auto"/>
                <w:kern w:val="2"/>
                <w:sz w:val="24"/>
                <w:szCs w:val="20"/>
              </w:rPr>
            </w:pPr>
            <w:r>
              <w:rPr>
                <w:rFonts w:hint="eastAsia" w:ascii="宋体" w:hAnsi="宋体" w:eastAsia="宋体" w:cs="宋体"/>
                <w:color w:val="auto"/>
                <w:kern w:val="2"/>
                <w:sz w:val="24"/>
                <w:szCs w:val="20"/>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九</w:t>
            </w:r>
          </w:p>
        </w:tc>
        <w:tc>
          <w:tcPr>
            <w:tcW w:w="6240" w:type="dxa"/>
            <w:vAlign w:val="center"/>
          </w:tcPr>
          <w:p w14:paraId="0D5EEC2D">
            <w:pPr>
              <w:rPr>
                <w:rFonts w:ascii="宋体" w:hAnsi="宋体" w:eastAsia="宋体" w:cs="宋体"/>
                <w:color w:val="auto"/>
                <w:kern w:val="2"/>
                <w:sz w:val="24"/>
                <w:szCs w:val="20"/>
              </w:rPr>
            </w:pPr>
            <w:r>
              <w:rPr>
                <w:rFonts w:hint="eastAsia" w:ascii="宋体" w:hAnsi="宋体" w:eastAsia="宋体" w:cs="宋体"/>
                <w:color w:val="auto"/>
                <w:kern w:val="2"/>
                <w:sz w:val="24"/>
                <w:szCs w:val="20"/>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w:t>
            </w:r>
          </w:p>
        </w:tc>
        <w:tc>
          <w:tcPr>
            <w:tcW w:w="6240" w:type="dxa"/>
            <w:vAlign w:val="center"/>
          </w:tcPr>
          <w:p w14:paraId="2526AC10">
            <w:pPr>
              <w:rPr>
                <w:rFonts w:ascii="宋体" w:hAnsi="宋体" w:eastAsia="宋体" w:cs="宋体"/>
                <w:color w:val="auto"/>
                <w:kern w:val="2"/>
                <w:sz w:val="24"/>
                <w:szCs w:val="20"/>
              </w:rPr>
            </w:pPr>
            <w:r>
              <w:rPr>
                <w:rFonts w:hint="eastAsia" w:ascii="宋体" w:hAnsi="宋体" w:eastAsia="宋体" w:cs="宋体"/>
                <w:color w:val="auto"/>
                <w:kern w:val="2"/>
                <w:sz w:val="24"/>
                <w:szCs w:val="20"/>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十一</w:t>
            </w:r>
          </w:p>
        </w:tc>
        <w:tc>
          <w:tcPr>
            <w:tcW w:w="6240" w:type="dxa"/>
            <w:vAlign w:val="center"/>
          </w:tcPr>
          <w:p w14:paraId="10C130BA">
            <w:pPr>
              <w:rPr>
                <w:rFonts w:ascii="宋体" w:hAnsi="宋体" w:eastAsia="宋体" w:cs="宋体"/>
                <w:color w:val="auto"/>
                <w:kern w:val="2"/>
                <w:sz w:val="24"/>
                <w:szCs w:val="20"/>
              </w:rPr>
            </w:pPr>
            <w:r>
              <w:rPr>
                <w:rFonts w:hint="eastAsia" w:ascii="宋体" w:hAnsi="宋体" w:eastAsia="宋体" w:cs="宋体"/>
                <w:color w:val="auto"/>
                <w:kern w:val="2"/>
                <w:sz w:val="24"/>
                <w:szCs w:val="20"/>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十二</w:t>
            </w:r>
          </w:p>
        </w:tc>
        <w:tc>
          <w:tcPr>
            <w:tcW w:w="6240" w:type="dxa"/>
            <w:vAlign w:val="center"/>
          </w:tcPr>
          <w:p w14:paraId="043FFC34">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十三</w:t>
            </w:r>
          </w:p>
        </w:tc>
        <w:tc>
          <w:tcPr>
            <w:tcW w:w="6240" w:type="dxa"/>
            <w:vAlign w:val="center"/>
          </w:tcPr>
          <w:p w14:paraId="754B2DCD">
            <w:pPr>
              <w:rPr>
                <w:rFonts w:ascii="宋体" w:hAnsi="宋体" w:eastAsia="宋体" w:cs="宋体"/>
                <w:color w:val="auto"/>
                <w:kern w:val="2"/>
                <w:sz w:val="24"/>
                <w:szCs w:val="20"/>
              </w:rPr>
            </w:pPr>
            <w:r>
              <w:rPr>
                <w:rFonts w:hint="eastAsia" w:ascii="宋体" w:hAnsi="宋体" w:eastAsia="宋体" w:cs="宋体"/>
                <w:color w:val="auto"/>
                <w:kern w:val="2"/>
                <w:sz w:val="24"/>
                <w:szCs w:val="20"/>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十四</w:t>
            </w:r>
          </w:p>
        </w:tc>
        <w:tc>
          <w:tcPr>
            <w:tcW w:w="6240" w:type="dxa"/>
            <w:vAlign w:val="center"/>
          </w:tcPr>
          <w:p w14:paraId="0B06362B">
            <w:pPr>
              <w:rPr>
                <w:rFonts w:ascii="宋体" w:hAnsi="宋体" w:eastAsia="宋体" w:cs="宋体"/>
                <w:color w:val="auto"/>
                <w:kern w:val="2"/>
                <w:sz w:val="24"/>
                <w:szCs w:val="20"/>
              </w:rPr>
            </w:pPr>
            <w:r>
              <w:rPr>
                <w:rFonts w:hint="eastAsia" w:ascii="宋体" w:hAnsi="宋体" w:eastAsia="宋体" w:cs="宋体"/>
                <w:color w:val="auto"/>
                <w:kern w:val="2"/>
                <w:sz w:val="24"/>
                <w:szCs w:val="20"/>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rPr>
            </w:pPr>
            <w:r>
              <w:rPr>
                <w:rFonts w:hint="eastAsia" w:ascii="宋体" w:hAnsi="宋体" w:eastAsia="宋体" w:cs="宋体"/>
                <w:b/>
                <w:color w:val="auto"/>
                <w:kern w:val="2"/>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rPr>
      </w:pPr>
    </w:p>
    <w:p w14:paraId="62959324">
      <w:pPr>
        <w:snapToGrid w:val="0"/>
        <w:ind w:firstLine="360"/>
        <w:jc w:val="left"/>
        <w:rPr>
          <w:rFonts w:ascii="Times New Roman" w:hAnsi="Times New Roman" w:eastAsia="宋体" w:cs="Times New Roman"/>
          <w:color w:val="auto"/>
          <w:kern w:val="2"/>
          <w:sz w:val="18"/>
          <w:szCs w:val="18"/>
        </w:rPr>
      </w:pPr>
    </w:p>
    <w:p w14:paraId="33ECB0A9">
      <w:pPr>
        <w:snapToGrid w:val="0"/>
        <w:ind w:firstLine="360"/>
        <w:jc w:val="left"/>
        <w:rPr>
          <w:rFonts w:ascii="Times New Roman" w:hAnsi="Times New Roman" w:eastAsia="宋体" w:cs="Times New Roman"/>
          <w:color w:val="auto"/>
          <w:kern w:val="2"/>
          <w:sz w:val="18"/>
          <w:szCs w:val="18"/>
        </w:rPr>
      </w:pPr>
    </w:p>
    <w:p w14:paraId="58A537B2">
      <w:pPr>
        <w:snapToGrid w:val="0"/>
        <w:ind w:firstLine="360"/>
        <w:jc w:val="left"/>
        <w:rPr>
          <w:rFonts w:ascii="Times New Roman" w:hAnsi="Times New Roman" w:eastAsia="宋体" w:cs="Times New Roman"/>
          <w:color w:val="auto"/>
          <w:kern w:val="2"/>
          <w:sz w:val="18"/>
          <w:szCs w:val="18"/>
        </w:rPr>
      </w:pPr>
    </w:p>
    <w:p w14:paraId="3192E99C">
      <w:pPr>
        <w:snapToGrid w:val="0"/>
        <w:ind w:firstLine="360"/>
        <w:jc w:val="left"/>
        <w:rPr>
          <w:rFonts w:ascii="Times New Roman" w:hAnsi="Times New Roman" w:eastAsia="宋体" w:cs="Times New Roman"/>
          <w:color w:val="auto"/>
          <w:kern w:val="2"/>
          <w:sz w:val="18"/>
          <w:szCs w:val="18"/>
        </w:rPr>
      </w:pPr>
    </w:p>
    <w:p w14:paraId="1E3F50A7">
      <w:pPr>
        <w:snapToGrid w:val="0"/>
        <w:ind w:firstLine="360"/>
        <w:jc w:val="left"/>
        <w:rPr>
          <w:rFonts w:ascii="Times New Roman" w:hAnsi="Times New Roman" w:eastAsia="宋体" w:cs="Times New Roman"/>
          <w:color w:val="auto"/>
          <w:kern w:val="2"/>
          <w:sz w:val="18"/>
          <w:szCs w:val="18"/>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06" w:name="_Toc160624832"/>
      <w:bookmarkStart w:id="107" w:name="_Toc2396_WPSOffice_Level2"/>
      <w:bookmarkStart w:id="108" w:name="_Toc160624927"/>
      <w:bookmarkStart w:id="109" w:name="_Toc40975449"/>
      <w:bookmarkStart w:id="110" w:name="_Toc197934561"/>
      <w:r>
        <w:rPr>
          <w:rFonts w:hint="eastAsia" w:ascii="宋体" w:hAnsi="宋体" w:eastAsia="宋体" w:cs="宋体"/>
          <w:b/>
          <w:bCs/>
          <w:color w:val="auto"/>
          <w:kern w:val="2"/>
          <w:sz w:val="28"/>
          <w:szCs w:val="32"/>
        </w:rPr>
        <w:t>一．开标一览表</w:t>
      </w:r>
      <w:bookmarkEnd w:id="106"/>
      <w:bookmarkEnd w:id="107"/>
      <w:bookmarkEnd w:id="108"/>
      <w:bookmarkEnd w:id="109"/>
      <w:bookmarkEnd w:id="110"/>
    </w:p>
    <w:tbl>
      <w:tblPr>
        <w:tblStyle w:val="71"/>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1、最终投标报价</w:t>
            </w:r>
          </w:p>
          <w:p w14:paraId="5F99F7BD">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（人民币）</w:t>
            </w:r>
          </w:p>
          <w:p w14:paraId="44274027">
            <w:pPr>
              <w:spacing w:line="360" w:lineRule="exact"/>
              <w:rPr>
                <w:rFonts w:ascii="Times New Roman" w:hAnsi="Times New Roman" w:eastAsia="宋体" w:cs="Times New Roman"/>
                <w:color w:val="auto"/>
                <w:kern w:val="2"/>
                <w:szCs w:val="20"/>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rPr>
            </w:pPr>
            <w:r>
              <w:rPr>
                <w:rFonts w:hint="eastAsia" w:ascii="宋体" w:hAnsi="宋体" w:eastAsia="宋体" w:cs="宋体"/>
                <w:b/>
                <w:color w:val="auto"/>
                <w:kern w:val="2"/>
                <w:sz w:val="24"/>
                <w:szCs w:val="20"/>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rPr>
            </w:pPr>
          </w:p>
        </w:tc>
      </w:tr>
    </w:tbl>
    <w:p w14:paraId="7AD3A0C9">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48D529CF">
      <w:pPr>
        <w:spacing w:line="380" w:lineRule="exact"/>
        <w:ind w:right="640" w:firstLine="1560" w:firstLineChars="650"/>
        <w:rPr>
          <w:rFonts w:ascii="宋体" w:hAnsi="宋体" w:eastAsia="宋体" w:cs="宋体"/>
          <w:color w:val="auto"/>
          <w:kern w:val="2"/>
          <w:sz w:val="24"/>
          <w:szCs w:val="20"/>
        </w:rPr>
      </w:pPr>
    </w:p>
    <w:p w14:paraId="76B08F3A">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授权委托人：（签字）</w:t>
      </w:r>
    </w:p>
    <w:p w14:paraId="12467E88">
      <w:pPr>
        <w:spacing w:line="380" w:lineRule="exact"/>
        <w:jc w:val="center"/>
        <w:rPr>
          <w:rFonts w:ascii="宋体" w:hAnsi="宋体" w:eastAsia="宋体" w:cs="宋体"/>
          <w:color w:val="auto"/>
          <w:kern w:val="2"/>
          <w:sz w:val="24"/>
          <w:szCs w:val="20"/>
        </w:rPr>
      </w:pPr>
    </w:p>
    <w:p w14:paraId="1849714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 xml:space="preserve">                                           </w:t>
      </w:r>
    </w:p>
    <w:p w14:paraId="1B86A5E2">
      <w:pPr>
        <w:spacing w:line="500" w:lineRule="exact"/>
        <w:ind w:firstLine="602"/>
        <w:jc w:val="center"/>
        <w:rPr>
          <w:rFonts w:ascii="宋体" w:hAnsi="宋体" w:eastAsia="宋体" w:cs="宋体"/>
          <w:b/>
          <w:bCs/>
          <w:color w:val="auto"/>
          <w:kern w:val="2"/>
          <w:sz w:val="30"/>
          <w:szCs w:val="20"/>
        </w:rPr>
      </w:pPr>
    </w:p>
    <w:p w14:paraId="77ADC697">
      <w:pPr>
        <w:spacing w:line="500" w:lineRule="exact"/>
        <w:ind w:firstLine="602"/>
        <w:jc w:val="center"/>
        <w:rPr>
          <w:rFonts w:ascii="宋体" w:hAnsi="宋体" w:eastAsia="宋体" w:cs="宋体"/>
          <w:b/>
          <w:bCs/>
          <w:color w:val="auto"/>
          <w:kern w:val="2"/>
          <w:sz w:val="30"/>
          <w:szCs w:val="20"/>
        </w:rPr>
      </w:pPr>
    </w:p>
    <w:p w14:paraId="2132E701">
      <w:pPr>
        <w:spacing w:line="500" w:lineRule="exact"/>
        <w:ind w:firstLine="602"/>
        <w:jc w:val="center"/>
        <w:rPr>
          <w:rFonts w:ascii="宋体" w:hAnsi="宋体" w:eastAsia="宋体" w:cs="宋体"/>
          <w:b/>
          <w:bCs/>
          <w:color w:val="auto"/>
          <w:kern w:val="2"/>
          <w:sz w:val="30"/>
          <w:szCs w:val="20"/>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11" w:name="_Hlt533409360"/>
      <w:bookmarkEnd w:id="111"/>
      <w:bookmarkStart w:id="112" w:name="_Hlt509716873"/>
      <w:bookmarkEnd w:id="112"/>
      <w:bookmarkStart w:id="113" w:name="_Hlt533408916"/>
      <w:bookmarkEnd w:id="113"/>
      <w:bookmarkStart w:id="114" w:name="_Hlt533408409"/>
      <w:bookmarkEnd w:id="114"/>
      <w:bookmarkStart w:id="115" w:name="_Hlt519045798"/>
      <w:bookmarkEnd w:id="115"/>
      <w:bookmarkStart w:id="116" w:name="_Toc516969097"/>
      <w:bookmarkStart w:id="117" w:name="_Toc11175_WPSOffice_Level2"/>
      <w:bookmarkStart w:id="118" w:name="_Toc160624833"/>
      <w:bookmarkStart w:id="119" w:name="_Toc40975450"/>
      <w:bookmarkStart w:id="120" w:name="_Toc160624928"/>
      <w:bookmarkStart w:id="121" w:name="_Toc197934563"/>
      <w:r>
        <w:rPr>
          <w:rFonts w:hint="eastAsia" w:ascii="宋体" w:hAnsi="宋体" w:eastAsia="宋体" w:cs="宋体"/>
          <w:b/>
          <w:bCs/>
          <w:color w:val="auto"/>
          <w:kern w:val="2"/>
          <w:sz w:val="28"/>
          <w:szCs w:val="32"/>
        </w:rPr>
        <w:t>二．投标人综合情况简介</w:t>
      </w:r>
      <w:bookmarkEnd w:id="116"/>
      <w:bookmarkEnd w:id="117"/>
      <w:bookmarkEnd w:id="118"/>
      <w:bookmarkEnd w:id="119"/>
      <w:bookmarkEnd w:id="120"/>
    </w:p>
    <w:p w14:paraId="1B09BD14">
      <w:pPr>
        <w:spacing w:line="500" w:lineRule="exact"/>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34957B06">
      <w:pPr>
        <w:spacing w:line="500" w:lineRule="exact"/>
        <w:ind w:firstLine="560"/>
        <w:jc w:val="center"/>
        <w:rPr>
          <w:rFonts w:ascii="宋体" w:hAnsi="宋体" w:eastAsia="宋体" w:cs="宋体"/>
          <w:color w:val="auto"/>
          <w:kern w:val="2"/>
          <w:sz w:val="28"/>
          <w:szCs w:val="20"/>
        </w:rPr>
      </w:pPr>
    </w:p>
    <w:p w14:paraId="028B1803">
      <w:pPr>
        <w:spacing w:line="500" w:lineRule="exact"/>
        <w:ind w:firstLine="560"/>
        <w:jc w:val="center"/>
        <w:rPr>
          <w:rFonts w:ascii="宋体" w:hAnsi="宋体" w:eastAsia="宋体" w:cs="宋体"/>
          <w:color w:val="auto"/>
          <w:kern w:val="2"/>
          <w:sz w:val="28"/>
          <w:szCs w:val="20"/>
        </w:rPr>
      </w:pPr>
    </w:p>
    <w:p w14:paraId="0F274BC5">
      <w:pPr>
        <w:spacing w:line="500" w:lineRule="exact"/>
        <w:ind w:firstLine="560"/>
        <w:jc w:val="center"/>
        <w:rPr>
          <w:rFonts w:ascii="宋体" w:hAnsi="宋体" w:eastAsia="宋体" w:cs="宋体"/>
          <w:color w:val="auto"/>
          <w:kern w:val="2"/>
          <w:sz w:val="28"/>
          <w:szCs w:val="20"/>
        </w:rPr>
      </w:pPr>
    </w:p>
    <w:p w14:paraId="10AC3A59">
      <w:pPr>
        <w:spacing w:line="500" w:lineRule="exact"/>
        <w:ind w:firstLine="560"/>
        <w:jc w:val="center"/>
        <w:rPr>
          <w:rFonts w:ascii="宋体" w:hAnsi="宋体" w:eastAsia="宋体" w:cs="宋体"/>
          <w:color w:val="auto"/>
          <w:kern w:val="2"/>
          <w:sz w:val="28"/>
          <w:szCs w:val="20"/>
        </w:rPr>
      </w:pPr>
    </w:p>
    <w:p w14:paraId="4F699A69">
      <w:pPr>
        <w:spacing w:line="500" w:lineRule="exact"/>
        <w:ind w:firstLine="560"/>
        <w:jc w:val="center"/>
        <w:rPr>
          <w:rFonts w:ascii="宋体" w:hAnsi="宋体" w:eastAsia="宋体" w:cs="宋体"/>
          <w:color w:val="auto"/>
          <w:kern w:val="2"/>
          <w:sz w:val="28"/>
          <w:szCs w:val="20"/>
        </w:rPr>
      </w:pPr>
    </w:p>
    <w:p w14:paraId="2D994ECF">
      <w:pPr>
        <w:snapToGrid w:val="0"/>
        <w:ind w:firstLine="360"/>
        <w:jc w:val="left"/>
        <w:rPr>
          <w:rFonts w:ascii="Times New Roman" w:hAnsi="Times New Roman" w:eastAsia="宋体" w:cs="Times New Roman"/>
          <w:color w:val="auto"/>
          <w:kern w:val="2"/>
          <w:sz w:val="18"/>
          <w:szCs w:val="18"/>
        </w:rPr>
      </w:pPr>
    </w:p>
    <w:p w14:paraId="442762C8">
      <w:pPr>
        <w:snapToGrid w:val="0"/>
        <w:ind w:firstLine="360"/>
        <w:jc w:val="left"/>
        <w:rPr>
          <w:rFonts w:ascii="Times New Roman" w:hAnsi="Times New Roman" w:eastAsia="宋体" w:cs="Times New Roman"/>
          <w:color w:val="auto"/>
          <w:kern w:val="2"/>
          <w:sz w:val="18"/>
          <w:szCs w:val="18"/>
        </w:rPr>
      </w:pPr>
    </w:p>
    <w:p w14:paraId="032F2F7F">
      <w:pPr>
        <w:spacing w:line="500" w:lineRule="exact"/>
        <w:ind w:firstLine="560"/>
        <w:jc w:val="center"/>
        <w:rPr>
          <w:rFonts w:ascii="宋体" w:hAnsi="宋体" w:eastAsia="宋体" w:cs="宋体"/>
          <w:color w:val="auto"/>
          <w:kern w:val="2"/>
          <w:sz w:val="28"/>
          <w:szCs w:val="20"/>
        </w:rPr>
      </w:pPr>
    </w:p>
    <w:p w14:paraId="3E38D5DD">
      <w:pPr>
        <w:spacing w:line="500" w:lineRule="exact"/>
        <w:ind w:firstLine="560"/>
        <w:jc w:val="center"/>
        <w:rPr>
          <w:rFonts w:ascii="宋体" w:hAnsi="宋体" w:eastAsia="宋体" w:cs="宋体"/>
          <w:color w:val="auto"/>
          <w:kern w:val="2"/>
          <w:sz w:val="28"/>
          <w:szCs w:val="20"/>
        </w:rPr>
      </w:pPr>
    </w:p>
    <w:p w14:paraId="746B3401">
      <w:pPr>
        <w:spacing w:line="500" w:lineRule="exact"/>
        <w:ind w:firstLine="560"/>
        <w:jc w:val="center"/>
        <w:rPr>
          <w:rFonts w:ascii="宋体" w:hAnsi="宋体" w:eastAsia="宋体" w:cs="宋体"/>
          <w:color w:val="auto"/>
          <w:kern w:val="2"/>
          <w:sz w:val="28"/>
          <w:szCs w:val="20"/>
        </w:rPr>
      </w:pPr>
    </w:p>
    <w:p w14:paraId="72891A7C">
      <w:pPr>
        <w:spacing w:line="500" w:lineRule="exact"/>
        <w:ind w:firstLine="560"/>
        <w:jc w:val="center"/>
        <w:rPr>
          <w:rFonts w:ascii="宋体" w:hAnsi="宋体" w:eastAsia="宋体" w:cs="宋体"/>
          <w:color w:val="auto"/>
          <w:kern w:val="2"/>
          <w:sz w:val="28"/>
          <w:szCs w:val="20"/>
        </w:rPr>
      </w:pPr>
    </w:p>
    <w:p w14:paraId="737165DF">
      <w:pPr>
        <w:spacing w:line="500" w:lineRule="exact"/>
        <w:ind w:firstLine="560"/>
        <w:jc w:val="center"/>
        <w:rPr>
          <w:rFonts w:ascii="宋体" w:hAnsi="宋体" w:eastAsia="宋体" w:cs="宋体"/>
          <w:color w:val="auto"/>
          <w:kern w:val="2"/>
          <w:sz w:val="28"/>
          <w:szCs w:val="20"/>
        </w:rPr>
      </w:pPr>
    </w:p>
    <w:p w14:paraId="08641213">
      <w:pPr>
        <w:snapToGrid w:val="0"/>
        <w:ind w:firstLine="360"/>
        <w:jc w:val="left"/>
        <w:rPr>
          <w:rFonts w:ascii="Times New Roman" w:hAnsi="Times New Roman" w:eastAsia="宋体" w:cs="Times New Roman"/>
          <w:color w:val="auto"/>
          <w:kern w:val="2"/>
          <w:sz w:val="18"/>
          <w:szCs w:val="18"/>
        </w:rPr>
      </w:pPr>
    </w:p>
    <w:p w14:paraId="027014BC">
      <w:pPr>
        <w:snapToGrid w:val="0"/>
        <w:ind w:firstLine="360"/>
        <w:jc w:val="left"/>
        <w:rPr>
          <w:rFonts w:ascii="Times New Roman" w:hAnsi="Times New Roman" w:eastAsia="宋体" w:cs="Times New Roman"/>
          <w:color w:val="auto"/>
          <w:kern w:val="2"/>
          <w:sz w:val="18"/>
          <w:szCs w:val="18"/>
        </w:rPr>
      </w:pPr>
    </w:p>
    <w:p w14:paraId="6A5BD911">
      <w:pPr>
        <w:snapToGrid w:val="0"/>
        <w:ind w:firstLine="360"/>
        <w:jc w:val="left"/>
        <w:rPr>
          <w:rFonts w:ascii="Times New Roman" w:hAnsi="Times New Roman" w:eastAsia="宋体" w:cs="Times New Roman"/>
          <w:color w:val="auto"/>
          <w:kern w:val="2"/>
          <w:sz w:val="18"/>
          <w:szCs w:val="18"/>
        </w:rPr>
      </w:pPr>
    </w:p>
    <w:p w14:paraId="71359FDC">
      <w:pPr>
        <w:snapToGrid w:val="0"/>
        <w:ind w:firstLine="360"/>
        <w:jc w:val="left"/>
        <w:rPr>
          <w:rFonts w:ascii="Times New Roman" w:hAnsi="Times New Roman" w:eastAsia="宋体" w:cs="Times New Roman"/>
          <w:color w:val="auto"/>
          <w:kern w:val="2"/>
          <w:sz w:val="18"/>
          <w:szCs w:val="18"/>
        </w:rPr>
      </w:pPr>
    </w:p>
    <w:p w14:paraId="4EEB99EA">
      <w:pPr>
        <w:spacing w:line="500" w:lineRule="exact"/>
        <w:ind w:firstLine="560"/>
        <w:jc w:val="center"/>
        <w:rPr>
          <w:rFonts w:ascii="宋体" w:hAnsi="宋体" w:eastAsia="宋体" w:cs="宋体"/>
          <w:color w:val="auto"/>
          <w:kern w:val="2"/>
          <w:sz w:val="28"/>
          <w:szCs w:val="20"/>
        </w:rPr>
      </w:pPr>
    </w:p>
    <w:p w14:paraId="3AF396D6">
      <w:pPr>
        <w:spacing w:line="500" w:lineRule="exact"/>
        <w:ind w:firstLine="560"/>
        <w:jc w:val="center"/>
        <w:rPr>
          <w:rFonts w:ascii="宋体" w:hAnsi="宋体" w:eastAsia="宋体" w:cs="宋体"/>
          <w:color w:val="auto"/>
          <w:kern w:val="2"/>
          <w:sz w:val="28"/>
          <w:szCs w:val="20"/>
        </w:rPr>
      </w:pPr>
    </w:p>
    <w:p w14:paraId="1C818100">
      <w:pPr>
        <w:spacing w:line="500" w:lineRule="exact"/>
        <w:ind w:firstLine="560"/>
        <w:jc w:val="center"/>
        <w:rPr>
          <w:rFonts w:ascii="宋体" w:hAnsi="宋体" w:eastAsia="宋体" w:cs="宋体"/>
          <w:color w:val="auto"/>
          <w:kern w:val="2"/>
          <w:sz w:val="28"/>
          <w:szCs w:val="20"/>
        </w:rPr>
      </w:pPr>
    </w:p>
    <w:p w14:paraId="5E77866B">
      <w:pPr>
        <w:spacing w:line="500" w:lineRule="exact"/>
        <w:ind w:firstLine="560"/>
        <w:jc w:val="center"/>
        <w:rPr>
          <w:rFonts w:ascii="宋体" w:hAnsi="宋体" w:eastAsia="宋体" w:cs="宋体"/>
          <w:color w:val="auto"/>
          <w:kern w:val="2"/>
          <w:sz w:val="28"/>
          <w:szCs w:val="20"/>
        </w:rPr>
      </w:pPr>
    </w:p>
    <w:p w14:paraId="235BB097">
      <w:pPr>
        <w:snapToGrid w:val="0"/>
        <w:ind w:firstLine="360"/>
        <w:jc w:val="left"/>
        <w:rPr>
          <w:rFonts w:ascii="Times New Roman" w:hAnsi="Times New Roman" w:eastAsia="宋体" w:cs="Times New Roman"/>
          <w:color w:val="auto"/>
          <w:kern w:val="2"/>
          <w:sz w:val="18"/>
          <w:szCs w:val="18"/>
        </w:rPr>
      </w:pPr>
    </w:p>
    <w:p w14:paraId="5E40FEF8">
      <w:pPr>
        <w:snapToGrid w:val="0"/>
        <w:ind w:firstLine="360"/>
        <w:jc w:val="left"/>
        <w:rPr>
          <w:rFonts w:ascii="Times New Roman" w:hAnsi="Times New Roman" w:eastAsia="宋体" w:cs="Times New Roman"/>
          <w:color w:val="auto"/>
          <w:kern w:val="2"/>
          <w:sz w:val="18"/>
          <w:szCs w:val="18"/>
        </w:rPr>
      </w:pPr>
    </w:p>
    <w:p w14:paraId="07593847">
      <w:pPr>
        <w:snapToGrid w:val="0"/>
        <w:ind w:firstLine="360"/>
        <w:jc w:val="left"/>
        <w:rPr>
          <w:rFonts w:ascii="Times New Roman" w:hAnsi="Times New Roman" w:eastAsia="宋体" w:cs="Times New Roman"/>
          <w:color w:val="auto"/>
          <w:kern w:val="2"/>
          <w:sz w:val="18"/>
          <w:szCs w:val="18"/>
        </w:rPr>
      </w:pPr>
    </w:p>
    <w:p w14:paraId="61CD2CD8">
      <w:pPr>
        <w:snapToGrid w:val="0"/>
        <w:ind w:firstLine="360"/>
        <w:jc w:val="left"/>
        <w:rPr>
          <w:rFonts w:ascii="Times New Roman" w:hAnsi="Times New Roman" w:eastAsia="宋体" w:cs="Times New Roman"/>
          <w:color w:val="auto"/>
          <w:kern w:val="2"/>
          <w:sz w:val="18"/>
          <w:szCs w:val="18"/>
        </w:rPr>
      </w:pPr>
    </w:p>
    <w:p w14:paraId="042D64C1">
      <w:pPr>
        <w:snapToGrid w:val="0"/>
        <w:ind w:firstLine="360"/>
        <w:jc w:val="left"/>
        <w:rPr>
          <w:rFonts w:ascii="Times New Roman" w:hAnsi="Times New Roman" w:eastAsia="宋体" w:cs="Times New Roman"/>
          <w:color w:val="auto"/>
          <w:kern w:val="2"/>
          <w:sz w:val="18"/>
          <w:szCs w:val="18"/>
        </w:rPr>
      </w:pPr>
    </w:p>
    <w:p w14:paraId="02C46D7D">
      <w:pPr>
        <w:spacing w:line="500" w:lineRule="exact"/>
        <w:ind w:firstLine="560"/>
        <w:jc w:val="center"/>
        <w:rPr>
          <w:rFonts w:ascii="宋体" w:hAnsi="宋体" w:eastAsia="宋体" w:cs="宋体"/>
          <w:color w:val="auto"/>
          <w:kern w:val="2"/>
          <w:sz w:val="28"/>
          <w:szCs w:val="20"/>
        </w:rPr>
      </w:pPr>
    </w:p>
    <w:p w14:paraId="5AB63643">
      <w:pPr>
        <w:spacing w:line="500" w:lineRule="exact"/>
        <w:ind w:firstLine="560"/>
        <w:jc w:val="center"/>
        <w:rPr>
          <w:rFonts w:ascii="宋体" w:hAnsi="宋体" w:eastAsia="宋体" w:cs="宋体"/>
          <w:color w:val="auto"/>
          <w:kern w:val="2"/>
          <w:sz w:val="28"/>
          <w:szCs w:val="20"/>
        </w:rPr>
      </w:pPr>
    </w:p>
    <w:p w14:paraId="5EFA675F">
      <w:pPr>
        <w:spacing w:line="500" w:lineRule="exact"/>
        <w:ind w:firstLine="560"/>
        <w:jc w:val="center"/>
        <w:rPr>
          <w:rFonts w:ascii="宋体" w:hAnsi="宋体" w:eastAsia="宋体" w:cs="宋体"/>
          <w:color w:val="auto"/>
          <w:kern w:val="2"/>
          <w:sz w:val="28"/>
          <w:szCs w:val="20"/>
        </w:rPr>
      </w:pPr>
    </w:p>
    <w:p w14:paraId="2634F819">
      <w:pPr>
        <w:spacing w:line="500" w:lineRule="exact"/>
        <w:ind w:firstLine="560"/>
        <w:jc w:val="center"/>
        <w:rPr>
          <w:rFonts w:ascii="宋体" w:hAnsi="宋体" w:eastAsia="宋体" w:cs="宋体"/>
          <w:color w:val="auto"/>
          <w:kern w:val="2"/>
          <w:sz w:val="28"/>
          <w:szCs w:val="20"/>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rPr>
      </w:pPr>
      <w:bookmarkStart w:id="122" w:name="_Hlt509739007"/>
      <w:bookmarkEnd w:id="122"/>
      <w:bookmarkStart w:id="123" w:name="_Toc160624929"/>
      <w:bookmarkStart w:id="124" w:name="_Toc1391_WPSOffice_Level2"/>
      <w:bookmarkStart w:id="125" w:name="_Toc160624834"/>
      <w:bookmarkStart w:id="126" w:name="_Toc40975451"/>
      <w:bookmarkStart w:id="127" w:name="_Toc516969098"/>
      <w:r>
        <w:rPr>
          <w:rFonts w:hint="eastAsia" w:ascii="宋体" w:hAnsi="宋体" w:eastAsia="宋体" w:cs="宋体"/>
          <w:b/>
          <w:bCs/>
          <w:color w:val="auto"/>
          <w:kern w:val="2"/>
          <w:sz w:val="28"/>
          <w:szCs w:val="32"/>
        </w:rPr>
        <w:t>三．投标函</w:t>
      </w:r>
      <w:bookmarkEnd w:id="123"/>
      <w:bookmarkEnd w:id="124"/>
      <w:bookmarkEnd w:id="125"/>
      <w:bookmarkEnd w:id="126"/>
      <w:bookmarkEnd w:id="127"/>
    </w:p>
    <w:p w14:paraId="5371499F">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致：</w:t>
      </w:r>
      <w:r>
        <w:rPr>
          <w:rFonts w:hint="eastAsia" w:ascii="宋体" w:hAnsi="宋体" w:eastAsia="宋体" w:cs="宋体"/>
          <w:b/>
          <w:color w:val="auto"/>
          <w:kern w:val="2"/>
          <w:sz w:val="24"/>
          <w:szCs w:val="20"/>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u w:val="single"/>
        </w:rPr>
      </w:pPr>
      <w:r>
        <w:rPr>
          <w:rFonts w:hint="eastAsia" w:ascii="宋体" w:hAnsi="宋体" w:eastAsia="宋体" w:cs="宋体"/>
          <w:color w:val="auto"/>
          <w:kern w:val="2"/>
          <w:sz w:val="24"/>
          <w:szCs w:val="20"/>
        </w:rPr>
        <w:t>根据贵方“</w:t>
      </w:r>
      <w:r>
        <w:rPr>
          <w:rFonts w:hint="eastAsia" w:ascii="宋体" w:hAnsi="宋体" w:eastAsia="宋体" w:cs="宋体"/>
          <w:b/>
          <w:bCs/>
          <w:color w:val="auto"/>
          <w:kern w:val="2"/>
          <w:sz w:val="24"/>
          <w:szCs w:val="20"/>
          <w:u w:val="single"/>
        </w:rPr>
        <w:t>****项目</w:t>
      </w:r>
      <w:r>
        <w:rPr>
          <w:rFonts w:hint="eastAsia" w:ascii="宋体" w:hAnsi="宋体" w:eastAsia="宋体" w:cs="宋体"/>
          <w:b/>
          <w:bCs/>
          <w:color w:val="auto"/>
          <w:kern w:val="2"/>
          <w:sz w:val="24"/>
          <w:szCs w:val="20"/>
          <w:u w:val="single"/>
          <w:lang w:eastAsia="zh-CN"/>
        </w:rPr>
        <w:t>、</w:t>
      </w:r>
      <w:r>
        <w:rPr>
          <w:rFonts w:hint="eastAsia" w:ascii="宋体" w:hAnsi="宋体" w:eastAsia="宋体" w:cs="宋体"/>
          <w:b/>
          <w:bCs/>
          <w:color w:val="auto"/>
          <w:kern w:val="2"/>
          <w:sz w:val="24"/>
          <w:szCs w:val="20"/>
          <w:u w:val="single"/>
          <w:lang w:val="en-US" w:eastAsia="zh-CN"/>
        </w:rPr>
        <w:t xml:space="preserve">项目编号： </w:t>
      </w:r>
      <w:r>
        <w:rPr>
          <w:rFonts w:hint="eastAsia" w:ascii="宋体" w:hAnsi="宋体" w:eastAsia="宋体" w:cs="宋体"/>
          <w:b/>
          <w:bCs/>
          <w:color w:val="auto"/>
          <w:kern w:val="2"/>
          <w:sz w:val="24"/>
          <w:szCs w:val="20"/>
          <w:u w:val="single"/>
        </w:rPr>
        <w:t>)</w:t>
      </w:r>
      <w:r>
        <w:rPr>
          <w:rFonts w:hint="eastAsia" w:ascii="宋体" w:hAnsi="宋体" w:eastAsia="宋体" w:cs="宋体"/>
          <w:color w:val="auto"/>
          <w:kern w:val="2"/>
          <w:sz w:val="24"/>
          <w:szCs w:val="20"/>
        </w:rPr>
        <w:t>”项目招标邀请书或招标公告，正式授权下述签字人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（姓名）代表投标人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（投标人全称），提交规定形式的投标文件。</w:t>
      </w:r>
    </w:p>
    <w:p w14:paraId="1B4D057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据此函，我方兹宣布同意如下：</w:t>
      </w:r>
    </w:p>
    <w:p w14:paraId="2CDB4B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（1）如我公司中标，愿意按招标文件规定提供交付货物（包括安装调试等工作）的总报价为人民币</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元，供货期</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w:t>
      </w:r>
    </w:p>
    <w:p w14:paraId="5E2F42E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（3）我方承诺报价低于同类货物和服务的市场平均价格。</w:t>
      </w:r>
    </w:p>
    <w:p w14:paraId="6ECD7B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（5）我方同意从招标文件规定的开标日期起遵循本投标文件，并在招标文件规定的投标有效期之前均具有约束力。</w:t>
      </w:r>
    </w:p>
    <w:p w14:paraId="671E8E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（7）我方完全理解贵方不一定接受最低报价的投标。</w:t>
      </w:r>
    </w:p>
    <w:p w14:paraId="1E5A695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（8）我方同意招标文件规定的付款方式。</w:t>
      </w:r>
    </w:p>
    <w:p w14:paraId="0BBF8682">
      <w:pPr>
        <w:spacing w:line="360" w:lineRule="auto"/>
        <w:ind w:firstLine="480"/>
        <w:rPr>
          <w:rFonts w:ascii="宋体" w:hAnsi="宋体" w:eastAsia="宋体" w:cs="宋体"/>
          <w:color w:val="auto"/>
          <w:kern w:val="2"/>
          <w:sz w:val="24"/>
          <w:szCs w:val="20"/>
          <w:u w:val="single"/>
        </w:rPr>
      </w:pPr>
      <w:r>
        <w:rPr>
          <w:rFonts w:hint="eastAsia" w:ascii="宋体" w:hAnsi="宋体" w:eastAsia="宋体" w:cs="宋体"/>
          <w:color w:val="auto"/>
          <w:kern w:val="2"/>
          <w:sz w:val="24"/>
          <w:szCs w:val="20"/>
        </w:rPr>
        <w:t>（9）与本投标有关的通讯地址：</w:t>
      </w:r>
      <w:r>
        <w:rPr>
          <w:rFonts w:hint="eastAsia" w:ascii="宋体" w:hAnsi="宋体" w:eastAsia="宋体" w:cs="宋体"/>
          <w:color w:val="auto"/>
          <w:kern w:val="2"/>
          <w:sz w:val="24"/>
          <w:szCs w:val="20"/>
          <w:u w:val="single"/>
        </w:rPr>
        <w:t xml:space="preserve">                                  </w:t>
      </w:r>
    </w:p>
    <w:p w14:paraId="22AD0924">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2A3F3CB9">
      <w:pPr>
        <w:spacing w:line="380" w:lineRule="exact"/>
        <w:ind w:right="640" w:firstLine="1560" w:firstLineChars="650"/>
        <w:rPr>
          <w:rFonts w:ascii="宋体" w:hAnsi="宋体" w:eastAsia="宋体" w:cs="宋体"/>
          <w:color w:val="auto"/>
          <w:kern w:val="2"/>
          <w:sz w:val="24"/>
          <w:szCs w:val="20"/>
        </w:rPr>
      </w:pPr>
    </w:p>
    <w:p w14:paraId="1E117C27">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4812021">
      <w:pPr>
        <w:spacing w:line="380" w:lineRule="exact"/>
        <w:jc w:val="center"/>
        <w:rPr>
          <w:rFonts w:ascii="宋体" w:hAnsi="宋体" w:eastAsia="宋体" w:cs="宋体"/>
          <w:color w:val="auto"/>
          <w:kern w:val="2"/>
          <w:sz w:val="24"/>
          <w:szCs w:val="20"/>
        </w:rPr>
      </w:pPr>
    </w:p>
    <w:p w14:paraId="54F9C9B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bookmarkEnd w:id="121"/>
    <w:p w14:paraId="4A5601CA">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28" w:name="_Toc40975452"/>
      <w:bookmarkStart w:id="129" w:name="_Toc220232409"/>
      <w:bookmarkStart w:id="130" w:name="_Toc160624835"/>
      <w:bookmarkStart w:id="131" w:name="_Toc24077_WPSOffice_Level2"/>
      <w:bookmarkStart w:id="132" w:name="_Toc160624930"/>
      <w:r>
        <w:rPr>
          <w:rFonts w:hint="eastAsia" w:ascii="宋体" w:hAnsi="宋体" w:eastAsia="宋体" w:cs="宋体"/>
          <w:b/>
          <w:bCs/>
          <w:color w:val="auto"/>
          <w:kern w:val="2"/>
          <w:sz w:val="28"/>
          <w:szCs w:val="32"/>
        </w:rPr>
        <w:t>四．投标分项报价表</w:t>
      </w:r>
      <w:bookmarkEnd w:id="128"/>
      <w:bookmarkEnd w:id="129"/>
      <w:bookmarkEnd w:id="130"/>
      <w:bookmarkEnd w:id="131"/>
      <w:bookmarkEnd w:id="132"/>
    </w:p>
    <w:tbl>
      <w:tblPr>
        <w:tblStyle w:val="71"/>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rPr>
            </w:pPr>
            <w:r>
              <w:rPr>
                <w:rFonts w:hint="eastAsia"/>
                <w:b/>
                <w:bCs/>
              </w:rPr>
              <w:t>序号</w:t>
            </w:r>
          </w:p>
        </w:tc>
        <w:tc>
          <w:tcPr>
            <w:tcW w:w="2205" w:type="dxa"/>
            <w:vAlign w:val="center"/>
          </w:tcPr>
          <w:p w14:paraId="36A550ED">
            <w:pPr>
              <w:jc w:val="center"/>
              <w:rPr>
                <w:b/>
                <w:bCs/>
              </w:rPr>
            </w:pPr>
            <w:r>
              <w:rPr>
                <w:rFonts w:hint="eastAsia"/>
                <w:b/>
                <w:bCs/>
              </w:rPr>
              <w:t>品名品牌、规格型号、原产地及生产厂家</w:t>
            </w:r>
          </w:p>
        </w:tc>
        <w:tc>
          <w:tcPr>
            <w:tcW w:w="957" w:type="dxa"/>
            <w:vAlign w:val="center"/>
          </w:tcPr>
          <w:p w14:paraId="279DC28E">
            <w:pPr>
              <w:jc w:val="center"/>
              <w:rPr>
                <w:b/>
                <w:bCs/>
              </w:rPr>
            </w:pPr>
            <w:r>
              <w:rPr>
                <w:rFonts w:hint="eastAsia"/>
                <w:b/>
                <w:bCs/>
              </w:rPr>
              <w:t>单位</w:t>
            </w:r>
          </w:p>
        </w:tc>
        <w:tc>
          <w:tcPr>
            <w:tcW w:w="840" w:type="dxa"/>
            <w:vAlign w:val="center"/>
          </w:tcPr>
          <w:p w14:paraId="0EDCB00B">
            <w:pPr>
              <w:jc w:val="center"/>
              <w:rPr>
                <w:b/>
                <w:bCs/>
              </w:rPr>
            </w:pPr>
            <w:r>
              <w:rPr>
                <w:rFonts w:hint="eastAsia"/>
                <w:b/>
                <w:bCs/>
              </w:rPr>
              <w:t>数量</w:t>
            </w:r>
          </w:p>
        </w:tc>
        <w:tc>
          <w:tcPr>
            <w:tcW w:w="1260" w:type="dxa"/>
            <w:vAlign w:val="center"/>
          </w:tcPr>
          <w:p w14:paraId="6E7B5136">
            <w:pPr>
              <w:jc w:val="center"/>
              <w:rPr>
                <w:b/>
                <w:bCs/>
              </w:rPr>
            </w:pPr>
            <w:r>
              <w:rPr>
                <w:rFonts w:hint="eastAsia"/>
                <w:b/>
                <w:bCs/>
              </w:rPr>
              <w:t>单价</w:t>
            </w:r>
          </w:p>
        </w:tc>
        <w:tc>
          <w:tcPr>
            <w:tcW w:w="1735" w:type="dxa"/>
            <w:vAlign w:val="center"/>
          </w:tcPr>
          <w:p w14:paraId="7B39AA57">
            <w:pPr>
              <w:jc w:val="center"/>
              <w:rPr>
                <w:b/>
                <w:bCs/>
              </w:rPr>
            </w:pPr>
            <w:r>
              <w:rPr>
                <w:rFonts w:hint="eastAsia"/>
                <w:b/>
                <w:bCs/>
              </w:rPr>
              <w:t>小计</w:t>
            </w:r>
          </w:p>
        </w:tc>
        <w:tc>
          <w:tcPr>
            <w:tcW w:w="1060" w:type="dxa"/>
            <w:vAlign w:val="center"/>
          </w:tcPr>
          <w:p w14:paraId="0C07FFA9">
            <w:pPr>
              <w:jc w:val="center"/>
              <w:rPr>
                <w:b/>
                <w:bCs/>
              </w:rPr>
            </w:pPr>
            <w:r>
              <w:rPr>
                <w:rFonts w:hint="eastAsia"/>
                <w:b/>
                <w:bCs/>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2205" w:type="dxa"/>
          </w:tcPr>
          <w:p w14:paraId="56301A3E">
            <w:pPr>
              <w:rPr>
                <w:rFonts w:ascii="宋体" w:hAnsi="宋体" w:eastAsia="宋体" w:cs="宋体"/>
                <w:color w:val="auto"/>
                <w:kern w:val="2"/>
                <w:sz w:val="24"/>
                <w:szCs w:val="20"/>
              </w:rPr>
            </w:pPr>
          </w:p>
        </w:tc>
        <w:tc>
          <w:tcPr>
            <w:tcW w:w="957" w:type="dxa"/>
          </w:tcPr>
          <w:p w14:paraId="4878805B">
            <w:pPr>
              <w:rPr>
                <w:rFonts w:ascii="宋体" w:hAnsi="宋体" w:eastAsia="宋体" w:cs="宋体"/>
                <w:color w:val="auto"/>
                <w:kern w:val="2"/>
                <w:sz w:val="24"/>
                <w:szCs w:val="20"/>
              </w:rPr>
            </w:pPr>
          </w:p>
        </w:tc>
        <w:tc>
          <w:tcPr>
            <w:tcW w:w="840" w:type="dxa"/>
          </w:tcPr>
          <w:p w14:paraId="49440491">
            <w:pPr>
              <w:rPr>
                <w:rFonts w:ascii="宋体" w:hAnsi="宋体" w:eastAsia="宋体" w:cs="宋体"/>
                <w:color w:val="auto"/>
                <w:kern w:val="2"/>
                <w:sz w:val="24"/>
                <w:szCs w:val="20"/>
              </w:rPr>
            </w:pPr>
          </w:p>
        </w:tc>
        <w:tc>
          <w:tcPr>
            <w:tcW w:w="1260" w:type="dxa"/>
          </w:tcPr>
          <w:p w14:paraId="44E0585F">
            <w:pPr>
              <w:rPr>
                <w:rFonts w:ascii="宋体" w:hAnsi="宋体" w:eastAsia="宋体" w:cs="宋体"/>
                <w:color w:val="auto"/>
                <w:kern w:val="2"/>
                <w:sz w:val="24"/>
                <w:szCs w:val="20"/>
              </w:rPr>
            </w:pPr>
          </w:p>
        </w:tc>
        <w:tc>
          <w:tcPr>
            <w:tcW w:w="1735" w:type="dxa"/>
          </w:tcPr>
          <w:p w14:paraId="719F1FD9">
            <w:pPr>
              <w:rPr>
                <w:rFonts w:ascii="宋体" w:hAnsi="宋体" w:eastAsia="宋体" w:cs="宋体"/>
                <w:color w:val="auto"/>
                <w:kern w:val="2"/>
                <w:sz w:val="24"/>
                <w:szCs w:val="20"/>
              </w:rPr>
            </w:pPr>
          </w:p>
        </w:tc>
        <w:tc>
          <w:tcPr>
            <w:tcW w:w="1060" w:type="dxa"/>
          </w:tcPr>
          <w:p w14:paraId="0C2CBC58">
            <w:pPr>
              <w:rPr>
                <w:rFonts w:ascii="宋体" w:hAnsi="宋体" w:eastAsia="宋体" w:cs="宋体"/>
                <w:color w:val="auto"/>
                <w:kern w:val="2"/>
                <w:sz w:val="24"/>
                <w:szCs w:val="20"/>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2205" w:type="dxa"/>
          </w:tcPr>
          <w:p w14:paraId="70675715">
            <w:pPr>
              <w:rPr>
                <w:rFonts w:ascii="宋体" w:hAnsi="宋体" w:eastAsia="宋体" w:cs="宋体"/>
                <w:color w:val="auto"/>
                <w:kern w:val="2"/>
                <w:sz w:val="24"/>
                <w:szCs w:val="20"/>
              </w:rPr>
            </w:pPr>
          </w:p>
        </w:tc>
        <w:tc>
          <w:tcPr>
            <w:tcW w:w="957" w:type="dxa"/>
          </w:tcPr>
          <w:p w14:paraId="7EFA1F7C">
            <w:pPr>
              <w:rPr>
                <w:rFonts w:ascii="宋体" w:hAnsi="宋体" w:eastAsia="宋体" w:cs="宋体"/>
                <w:color w:val="auto"/>
                <w:kern w:val="2"/>
                <w:sz w:val="24"/>
                <w:szCs w:val="20"/>
              </w:rPr>
            </w:pPr>
          </w:p>
        </w:tc>
        <w:tc>
          <w:tcPr>
            <w:tcW w:w="840" w:type="dxa"/>
          </w:tcPr>
          <w:p w14:paraId="0BCA8F27">
            <w:pPr>
              <w:rPr>
                <w:rFonts w:ascii="宋体" w:hAnsi="宋体" w:eastAsia="宋体" w:cs="宋体"/>
                <w:color w:val="auto"/>
                <w:kern w:val="2"/>
                <w:sz w:val="24"/>
                <w:szCs w:val="20"/>
              </w:rPr>
            </w:pPr>
          </w:p>
        </w:tc>
        <w:tc>
          <w:tcPr>
            <w:tcW w:w="1260" w:type="dxa"/>
          </w:tcPr>
          <w:p w14:paraId="1863CF30">
            <w:pPr>
              <w:rPr>
                <w:rFonts w:ascii="宋体" w:hAnsi="宋体" w:eastAsia="宋体" w:cs="宋体"/>
                <w:color w:val="auto"/>
                <w:kern w:val="2"/>
                <w:sz w:val="24"/>
                <w:szCs w:val="20"/>
              </w:rPr>
            </w:pPr>
          </w:p>
        </w:tc>
        <w:tc>
          <w:tcPr>
            <w:tcW w:w="1735" w:type="dxa"/>
          </w:tcPr>
          <w:p w14:paraId="7D5497E9">
            <w:pPr>
              <w:rPr>
                <w:rFonts w:ascii="宋体" w:hAnsi="宋体" w:eastAsia="宋体" w:cs="宋体"/>
                <w:color w:val="auto"/>
                <w:kern w:val="2"/>
                <w:sz w:val="24"/>
                <w:szCs w:val="20"/>
              </w:rPr>
            </w:pPr>
          </w:p>
        </w:tc>
        <w:tc>
          <w:tcPr>
            <w:tcW w:w="1060" w:type="dxa"/>
          </w:tcPr>
          <w:p w14:paraId="7FC80D77">
            <w:pPr>
              <w:rPr>
                <w:rFonts w:ascii="宋体" w:hAnsi="宋体" w:eastAsia="宋体" w:cs="宋体"/>
                <w:color w:val="auto"/>
                <w:kern w:val="2"/>
                <w:sz w:val="24"/>
                <w:szCs w:val="20"/>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2205" w:type="dxa"/>
          </w:tcPr>
          <w:p w14:paraId="2BC10E35">
            <w:pPr>
              <w:rPr>
                <w:rFonts w:ascii="宋体" w:hAnsi="宋体" w:eastAsia="宋体" w:cs="宋体"/>
                <w:color w:val="auto"/>
                <w:kern w:val="2"/>
                <w:sz w:val="24"/>
                <w:szCs w:val="20"/>
              </w:rPr>
            </w:pPr>
          </w:p>
        </w:tc>
        <w:tc>
          <w:tcPr>
            <w:tcW w:w="957" w:type="dxa"/>
          </w:tcPr>
          <w:p w14:paraId="7DE37567">
            <w:pPr>
              <w:rPr>
                <w:rFonts w:ascii="宋体" w:hAnsi="宋体" w:eastAsia="宋体" w:cs="宋体"/>
                <w:color w:val="auto"/>
                <w:kern w:val="2"/>
                <w:sz w:val="24"/>
                <w:szCs w:val="20"/>
              </w:rPr>
            </w:pPr>
          </w:p>
        </w:tc>
        <w:tc>
          <w:tcPr>
            <w:tcW w:w="840" w:type="dxa"/>
          </w:tcPr>
          <w:p w14:paraId="3EB71D40">
            <w:pPr>
              <w:rPr>
                <w:rFonts w:ascii="宋体" w:hAnsi="宋体" w:eastAsia="宋体" w:cs="宋体"/>
                <w:color w:val="auto"/>
                <w:kern w:val="2"/>
                <w:sz w:val="24"/>
                <w:szCs w:val="20"/>
              </w:rPr>
            </w:pPr>
          </w:p>
        </w:tc>
        <w:tc>
          <w:tcPr>
            <w:tcW w:w="1260" w:type="dxa"/>
          </w:tcPr>
          <w:p w14:paraId="0A4BF23F">
            <w:pPr>
              <w:rPr>
                <w:rFonts w:ascii="宋体" w:hAnsi="宋体" w:eastAsia="宋体" w:cs="宋体"/>
                <w:color w:val="auto"/>
                <w:kern w:val="2"/>
                <w:sz w:val="24"/>
                <w:szCs w:val="20"/>
              </w:rPr>
            </w:pPr>
          </w:p>
        </w:tc>
        <w:tc>
          <w:tcPr>
            <w:tcW w:w="1735" w:type="dxa"/>
          </w:tcPr>
          <w:p w14:paraId="27381F21">
            <w:pPr>
              <w:rPr>
                <w:rFonts w:ascii="宋体" w:hAnsi="宋体" w:eastAsia="宋体" w:cs="宋体"/>
                <w:color w:val="auto"/>
                <w:kern w:val="2"/>
                <w:sz w:val="24"/>
                <w:szCs w:val="20"/>
              </w:rPr>
            </w:pPr>
          </w:p>
        </w:tc>
        <w:tc>
          <w:tcPr>
            <w:tcW w:w="1060" w:type="dxa"/>
          </w:tcPr>
          <w:p w14:paraId="15045181">
            <w:pPr>
              <w:rPr>
                <w:rFonts w:ascii="宋体" w:hAnsi="宋体" w:eastAsia="宋体" w:cs="宋体"/>
                <w:color w:val="auto"/>
                <w:kern w:val="2"/>
                <w:sz w:val="24"/>
                <w:szCs w:val="20"/>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2205" w:type="dxa"/>
          </w:tcPr>
          <w:p w14:paraId="5D7B8CCC">
            <w:pPr>
              <w:rPr>
                <w:rFonts w:ascii="宋体" w:hAnsi="宋体" w:eastAsia="宋体" w:cs="宋体"/>
                <w:color w:val="auto"/>
                <w:kern w:val="2"/>
                <w:sz w:val="24"/>
                <w:szCs w:val="20"/>
              </w:rPr>
            </w:pPr>
          </w:p>
        </w:tc>
        <w:tc>
          <w:tcPr>
            <w:tcW w:w="957" w:type="dxa"/>
          </w:tcPr>
          <w:p w14:paraId="44BADDB9">
            <w:pPr>
              <w:rPr>
                <w:rFonts w:ascii="宋体" w:hAnsi="宋体" w:eastAsia="宋体" w:cs="宋体"/>
                <w:color w:val="auto"/>
                <w:kern w:val="2"/>
                <w:sz w:val="24"/>
                <w:szCs w:val="20"/>
              </w:rPr>
            </w:pPr>
          </w:p>
        </w:tc>
        <w:tc>
          <w:tcPr>
            <w:tcW w:w="840" w:type="dxa"/>
          </w:tcPr>
          <w:p w14:paraId="78C703BD">
            <w:pPr>
              <w:rPr>
                <w:rFonts w:ascii="宋体" w:hAnsi="宋体" w:eastAsia="宋体" w:cs="宋体"/>
                <w:color w:val="auto"/>
                <w:kern w:val="2"/>
                <w:sz w:val="24"/>
                <w:szCs w:val="20"/>
              </w:rPr>
            </w:pPr>
          </w:p>
        </w:tc>
        <w:tc>
          <w:tcPr>
            <w:tcW w:w="1260" w:type="dxa"/>
          </w:tcPr>
          <w:p w14:paraId="40EF6378">
            <w:pPr>
              <w:rPr>
                <w:rFonts w:ascii="宋体" w:hAnsi="宋体" w:eastAsia="宋体" w:cs="宋体"/>
                <w:color w:val="auto"/>
                <w:kern w:val="2"/>
                <w:sz w:val="24"/>
                <w:szCs w:val="20"/>
              </w:rPr>
            </w:pPr>
          </w:p>
        </w:tc>
        <w:tc>
          <w:tcPr>
            <w:tcW w:w="1735" w:type="dxa"/>
          </w:tcPr>
          <w:p w14:paraId="5794D412">
            <w:pPr>
              <w:rPr>
                <w:rFonts w:ascii="宋体" w:hAnsi="宋体" w:eastAsia="宋体" w:cs="宋体"/>
                <w:color w:val="auto"/>
                <w:kern w:val="2"/>
                <w:sz w:val="24"/>
                <w:szCs w:val="20"/>
              </w:rPr>
            </w:pPr>
          </w:p>
        </w:tc>
        <w:tc>
          <w:tcPr>
            <w:tcW w:w="1060" w:type="dxa"/>
          </w:tcPr>
          <w:p w14:paraId="06CCF125">
            <w:pPr>
              <w:rPr>
                <w:rFonts w:ascii="宋体" w:hAnsi="宋体" w:eastAsia="宋体" w:cs="宋体"/>
                <w:color w:val="auto"/>
                <w:kern w:val="2"/>
                <w:sz w:val="24"/>
                <w:szCs w:val="20"/>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2205" w:type="dxa"/>
          </w:tcPr>
          <w:p w14:paraId="5B618732">
            <w:pPr>
              <w:rPr>
                <w:rFonts w:ascii="宋体" w:hAnsi="宋体" w:eastAsia="宋体" w:cs="宋体"/>
                <w:color w:val="auto"/>
                <w:kern w:val="2"/>
                <w:sz w:val="24"/>
                <w:szCs w:val="20"/>
              </w:rPr>
            </w:pPr>
          </w:p>
        </w:tc>
        <w:tc>
          <w:tcPr>
            <w:tcW w:w="957" w:type="dxa"/>
          </w:tcPr>
          <w:p w14:paraId="7FC73B73">
            <w:pPr>
              <w:rPr>
                <w:rFonts w:ascii="宋体" w:hAnsi="宋体" w:eastAsia="宋体" w:cs="宋体"/>
                <w:color w:val="auto"/>
                <w:kern w:val="2"/>
                <w:sz w:val="24"/>
                <w:szCs w:val="20"/>
              </w:rPr>
            </w:pPr>
          </w:p>
        </w:tc>
        <w:tc>
          <w:tcPr>
            <w:tcW w:w="840" w:type="dxa"/>
          </w:tcPr>
          <w:p w14:paraId="38C168DF">
            <w:pPr>
              <w:rPr>
                <w:rFonts w:ascii="宋体" w:hAnsi="宋体" w:eastAsia="宋体" w:cs="宋体"/>
                <w:color w:val="auto"/>
                <w:kern w:val="2"/>
                <w:sz w:val="24"/>
                <w:szCs w:val="20"/>
              </w:rPr>
            </w:pPr>
          </w:p>
        </w:tc>
        <w:tc>
          <w:tcPr>
            <w:tcW w:w="1260" w:type="dxa"/>
          </w:tcPr>
          <w:p w14:paraId="42D6C8F0">
            <w:pPr>
              <w:rPr>
                <w:rFonts w:ascii="宋体" w:hAnsi="宋体" w:eastAsia="宋体" w:cs="宋体"/>
                <w:color w:val="auto"/>
                <w:kern w:val="2"/>
                <w:sz w:val="24"/>
                <w:szCs w:val="20"/>
              </w:rPr>
            </w:pPr>
          </w:p>
        </w:tc>
        <w:tc>
          <w:tcPr>
            <w:tcW w:w="1735" w:type="dxa"/>
          </w:tcPr>
          <w:p w14:paraId="0EB0DF85">
            <w:pPr>
              <w:rPr>
                <w:rFonts w:ascii="宋体" w:hAnsi="宋体" w:eastAsia="宋体" w:cs="宋体"/>
                <w:color w:val="auto"/>
                <w:kern w:val="2"/>
                <w:sz w:val="24"/>
                <w:szCs w:val="20"/>
              </w:rPr>
            </w:pPr>
          </w:p>
        </w:tc>
        <w:tc>
          <w:tcPr>
            <w:tcW w:w="1060" w:type="dxa"/>
          </w:tcPr>
          <w:p w14:paraId="5856A710">
            <w:pPr>
              <w:rPr>
                <w:rFonts w:ascii="宋体" w:hAnsi="宋体" w:eastAsia="宋体" w:cs="宋体"/>
                <w:color w:val="auto"/>
                <w:kern w:val="2"/>
                <w:sz w:val="24"/>
                <w:szCs w:val="20"/>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2205" w:type="dxa"/>
          </w:tcPr>
          <w:p w14:paraId="16359B8A">
            <w:pPr>
              <w:rPr>
                <w:rFonts w:ascii="宋体" w:hAnsi="宋体" w:eastAsia="宋体" w:cs="宋体"/>
                <w:color w:val="auto"/>
                <w:kern w:val="2"/>
                <w:sz w:val="24"/>
                <w:szCs w:val="20"/>
              </w:rPr>
            </w:pPr>
          </w:p>
        </w:tc>
        <w:tc>
          <w:tcPr>
            <w:tcW w:w="957" w:type="dxa"/>
          </w:tcPr>
          <w:p w14:paraId="6B1D5220">
            <w:pPr>
              <w:rPr>
                <w:rFonts w:ascii="宋体" w:hAnsi="宋体" w:eastAsia="宋体" w:cs="宋体"/>
                <w:color w:val="auto"/>
                <w:kern w:val="2"/>
                <w:sz w:val="24"/>
                <w:szCs w:val="20"/>
              </w:rPr>
            </w:pPr>
          </w:p>
        </w:tc>
        <w:tc>
          <w:tcPr>
            <w:tcW w:w="840" w:type="dxa"/>
          </w:tcPr>
          <w:p w14:paraId="55BC29B1">
            <w:pPr>
              <w:rPr>
                <w:rFonts w:ascii="宋体" w:hAnsi="宋体" w:eastAsia="宋体" w:cs="宋体"/>
                <w:color w:val="auto"/>
                <w:kern w:val="2"/>
                <w:sz w:val="24"/>
                <w:szCs w:val="20"/>
              </w:rPr>
            </w:pPr>
          </w:p>
        </w:tc>
        <w:tc>
          <w:tcPr>
            <w:tcW w:w="1260" w:type="dxa"/>
          </w:tcPr>
          <w:p w14:paraId="62D5F82B">
            <w:pPr>
              <w:rPr>
                <w:rFonts w:ascii="宋体" w:hAnsi="宋体" w:eastAsia="宋体" w:cs="宋体"/>
                <w:color w:val="auto"/>
                <w:kern w:val="2"/>
                <w:sz w:val="24"/>
                <w:szCs w:val="20"/>
              </w:rPr>
            </w:pPr>
          </w:p>
        </w:tc>
        <w:tc>
          <w:tcPr>
            <w:tcW w:w="1735" w:type="dxa"/>
          </w:tcPr>
          <w:p w14:paraId="0E56932F">
            <w:pPr>
              <w:rPr>
                <w:rFonts w:ascii="宋体" w:hAnsi="宋体" w:eastAsia="宋体" w:cs="宋体"/>
                <w:color w:val="auto"/>
                <w:kern w:val="2"/>
                <w:sz w:val="24"/>
                <w:szCs w:val="20"/>
              </w:rPr>
            </w:pPr>
          </w:p>
        </w:tc>
        <w:tc>
          <w:tcPr>
            <w:tcW w:w="1060" w:type="dxa"/>
          </w:tcPr>
          <w:p w14:paraId="6DC23F6F">
            <w:pPr>
              <w:rPr>
                <w:rFonts w:ascii="宋体" w:hAnsi="宋体" w:eastAsia="宋体" w:cs="宋体"/>
                <w:color w:val="auto"/>
                <w:kern w:val="2"/>
                <w:sz w:val="24"/>
                <w:szCs w:val="20"/>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2205" w:type="dxa"/>
          </w:tcPr>
          <w:p w14:paraId="25D8417E">
            <w:pPr>
              <w:rPr>
                <w:rFonts w:ascii="宋体" w:hAnsi="宋体" w:eastAsia="宋体" w:cs="宋体"/>
                <w:color w:val="auto"/>
                <w:kern w:val="2"/>
                <w:sz w:val="24"/>
                <w:szCs w:val="20"/>
              </w:rPr>
            </w:pPr>
          </w:p>
        </w:tc>
        <w:tc>
          <w:tcPr>
            <w:tcW w:w="957" w:type="dxa"/>
          </w:tcPr>
          <w:p w14:paraId="3DD187A6">
            <w:pPr>
              <w:rPr>
                <w:rFonts w:ascii="宋体" w:hAnsi="宋体" w:eastAsia="宋体" w:cs="宋体"/>
                <w:color w:val="auto"/>
                <w:kern w:val="2"/>
                <w:sz w:val="24"/>
                <w:szCs w:val="20"/>
              </w:rPr>
            </w:pPr>
          </w:p>
        </w:tc>
        <w:tc>
          <w:tcPr>
            <w:tcW w:w="840" w:type="dxa"/>
          </w:tcPr>
          <w:p w14:paraId="02FDECB8">
            <w:pPr>
              <w:rPr>
                <w:rFonts w:ascii="宋体" w:hAnsi="宋体" w:eastAsia="宋体" w:cs="宋体"/>
                <w:color w:val="auto"/>
                <w:kern w:val="2"/>
                <w:sz w:val="24"/>
                <w:szCs w:val="20"/>
              </w:rPr>
            </w:pPr>
          </w:p>
        </w:tc>
        <w:tc>
          <w:tcPr>
            <w:tcW w:w="1260" w:type="dxa"/>
          </w:tcPr>
          <w:p w14:paraId="677F9DC5">
            <w:pPr>
              <w:rPr>
                <w:rFonts w:ascii="宋体" w:hAnsi="宋体" w:eastAsia="宋体" w:cs="宋体"/>
                <w:color w:val="auto"/>
                <w:kern w:val="2"/>
                <w:sz w:val="24"/>
                <w:szCs w:val="20"/>
              </w:rPr>
            </w:pPr>
          </w:p>
        </w:tc>
        <w:tc>
          <w:tcPr>
            <w:tcW w:w="1735" w:type="dxa"/>
          </w:tcPr>
          <w:p w14:paraId="03C1BEF5">
            <w:pPr>
              <w:rPr>
                <w:rFonts w:ascii="宋体" w:hAnsi="宋体" w:eastAsia="宋体" w:cs="宋体"/>
                <w:color w:val="auto"/>
                <w:kern w:val="2"/>
                <w:sz w:val="24"/>
                <w:szCs w:val="20"/>
              </w:rPr>
            </w:pPr>
          </w:p>
        </w:tc>
        <w:tc>
          <w:tcPr>
            <w:tcW w:w="1060" w:type="dxa"/>
          </w:tcPr>
          <w:p w14:paraId="37F5D4FC">
            <w:pPr>
              <w:rPr>
                <w:rFonts w:ascii="宋体" w:hAnsi="宋体" w:eastAsia="宋体" w:cs="宋体"/>
                <w:color w:val="auto"/>
                <w:kern w:val="2"/>
                <w:sz w:val="24"/>
                <w:szCs w:val="20"/>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2205" w:type="dxa"/>
          </w:tcPr>
          <w:p w14:paraId="55AB2DEE">
            <w:pPr>
              <w:rPr>
                <w:rFonts w:ascii="宋体" w:hAnsi="宋体" w:eastAsia="宋体" w:cs="宋体"/>
                <w:color w:val="auto"/>
                <w:kern w:val="2"/>
                <w:sz w:val="24"/>
                <w:szCs w:val="20"/>
              </w:rPr>
            </w:pPr>
          </w:p>
        </w:tc>
        <w:tc>
          <w:tcPr>
            <w:tcW w:w="957" w:type="dxa"/>
          </w:tcPr>
          <w:p w14:paraId="124DFA53">
            <w:pPr>
              <w:rPr>
                <w:rFonts w:ascii="宋体" w:hAnsi="宋体" w:eastAsia="宋体" w:cs="宋体"/>
                <w:color w:val="auto"/>
                <w:kern w:val="2"/>
                <w:sz w:val="24"/>
                <w:szCs w:val="20"/>
              </w:rPr>
            </w:pPr>
          </w:p>
        </w:tc>
        <w:tc>
          <w:tcPr>
            <w:tcW w:w="840" w:type="dxa"/>
          </w:tcPr>
          <w:p w14:paraId="443BF569">
            <w:pPr>
              <w:rPr>
                <w:rFonts w:ascii="宋体" w:hAnsi="宋体" w:eastAsia="宋体" w:cs="宋体"/>
                <w:color w:val="auto"/>
                <w:kern w:val="2"/>
                <w:sz w:val="24"/>
                <w:szCs w:val="20"/>
              </w:rPr>
            </w:pPr>
          </w:p>
        </w:tc>
        <w:tc>
          <w:tcPr>
            <w:tcW w:w="1260" w:type="dxa"/>
          </w:tcPr>
          <w:p w14:paraId="3C4611B5">
            <w:pPr>
              <w:rPr>
                <w:rFonts w:ascii="宋体" w:hAnsi="宋体" w:eastAsia="宋体" w:cs="宋体"/>
                <w:color w:val="auto"/>
                <w:kern w:val="2"/>
                <w:sz w:val="24"/>
                <w:szCs w:val="20"/>
              </w:rPr>
            </w:pPr>
          </w:p>
        </w:tc>
        <w:tc>
          <w:tcPr>
            <w:tcW w:w="1735" w:type="dxa"/>
          </w:tcPr>
          <w:p w14:paraId="602E8A0A">
            <w:pPr>
              <w:rPr>
                <w:rFonts w:ascii="宋体" w:hAnsi="宋体" w:eastAsia="宋体" w:cs="宋体"/>
                <w:color w:val="auto"/>
                <w:kern w:val="2"/>
                <w:sz w:val="24"/>
                <w:szCs w:val="20"/>
              </w:rPr>
            </w:pPr>
          </w:p>
        </w:tc>
        <w:tc>
          <w:tcPr>
            <w:tcW w:w="1060" w:type="dxa"/>
          </w:tcPr>
          <w:p w14:paraId="057E2C16">
            <w:pPr>
              <w:rPr>
                <w:rFonts w:ascii="宋体" w:hAnsi="宋体" w:eastAsia="宋体" w:cs="宋体"/>
                <w:color w:val="auto"/>
                <w:kern w:val="2"/>
                <w:sz w:val="24"/>
                <w:szCs w:val="20"/>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2205" w:type="dxa"/>
          </w:tcPr>
          <w:p w14:paraId="43FD2A23">
            <w:pPr>
              <w:rPr>
                <w:rFonts w:ascii="宋体" w:hAnsi="宋体" w:eastAsia="宋体" w:cs="宋体"/>
                <w:color w:val="auto"/>
                <w:kern w:val="2"/>
                <w:sz w:val="24"/>
                <w:szCs w:val="20"/>
              </w:rPr>
            </w:pPr>
          </w:p>
        </w:tc>
        <w:tc>
          <w:tcPr>
            <w:tcW w:w="957" w:type="dxa"/>
          </w:tcPr>
          <w:p w14:paraId="4A1BF46E">
            <w:pPr>
              <w:rPr>
                <w:rFonts w:ascii="宋体" w:hAnsi="宋体" w:eastAsia="宋体" w:cs="宋体"/>
                <w:color w:val="auto"/>
                <w:kern w:val="2"/>
                <w:sz w:val="24"/>
                <w:szCs w:val="20"/>
              </w:rPr>
            </w:pPr>
          </w:p>
        </w:tc>
        <w:tc>
          <w:tcPr>
            <w:tcW w:w="840" w:type="dxa"/>
          </w:tcPr>
          <w:p w14:paraId="234AB21D">
            <w:pPr>
              <w:rPr>
                <w:rFonts w:ascii="宋体" w:hAnsi="宋体" w:eastAsia="宋体" w:cs="宋体"/>
                <w:color w:val="auto"/>
                <w:kern w:val="2"/>
                <w:sz w:val="24"/>
                <w:szCs w:val="20"/>
              </w:rPr>
            </w:pPr>
          </w:p>
        </w:tc>
        <w:tc>
          <w:tcPr>
            <w:tcW w:w="1260" w:type="dxa"/>
          </w:tcPr>
          <w:p w14:paraId="76BE524C">
            <w:pPr>
              <w:rPr>
                <w:rFonts w:ascii="宋体" w:hAnsi="宋体" w:eastAsia="宋体" w:cs="宋体"/>
                <w:color w:val="auto"/>
                <w:kern w:val="2"/>
                <w:sz w:val="24"/>
                <w:szCs w:val="20"/>
              </w:rPr>
            </w:pPr>
          </w:p>
        </w:tc>
        <w:tc>
          <w:tcPr>
            <w:tcW w:w="1735" w:type="dxa"/>
          </w:tcPr>
          <w:p w14:paraId="7379328D">
            <w:pPr>
              <w:rPr>
                <w:rFonts w:ascii="宋体" w:hAnsi="宋体" w:eastAsia="宋体" w:cs="宋体"/>
                <w:color w:val="auto"/>
                <w:kern w:val="2"/>
                <w:sz w:val="24"/>
                <w:szCs w:val="20"/>
              </w:rPr>
            </w:pPr>
          </w:p>
        </w:tc>
        <w:tc>
          <w:tcPr>
            <w:tcW w:w="1060" w:type="dxa"/>
          </w:tcPr>
          <w:p w14:paraId="4D17A738">
            <w:pPr>
              <w:rPr>
                <w:rFonts w:ascii="宋体" w:hAnsi="宋体" w:eastAsia="宋体" w:cs="宋体"/>
                <w:color w:val="auto"/>
                <w:kern w:val="2"/>
                <w:sz w:val="24"/>
                <w:szCs w:val="20"/>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10</w:t>
            </w:r>
          </w:p>
        </w:tc>
        <w:tc>
          <w:tcPr>
            <w:tcW w:w="2205" w:type="dxa"/>
          </w:tcPr>
          <w:p w14:paraId="584821FB">
            <w:pPr>
              <w:rPr>
                <w:rFonts w:ascii="宋体" w:hAnsi="宋体" w:eastAsia="宋体" w:cs="宋体"/>
                <w:color w:val="auto"/>
                <w:kern w:val="2"/>
                <w:sz w:val="24"/>
                <w:szCs w:val="20"/>
              </w:rPr>
            </w:pPr>
          </w:p>
        </w:tc>
        <w:tc>
          <w:tcPr>
            <w:tcW w:w="957" w:type="dxa"/>
          </w:tcPr>
          <w:p w14:paraId="1751EA20">
            <w:pPr>
              <w:rPr>
                <w:rFonts w:ascii="宋体" w:hAnsi="宋体" w:eastAsia="宋体" w:cs="宋体"/>
                <w:color w:val="auto"/>
                <w:kern w:val="2"/>
                <w:sz w:val="24"/>
                <w:szCs w:val="20"/>
              </w:rPr>
            </w:pPr>
          </w:p>
        </w:tc>
        <w:tc>
          <w:tcPr>
            <w:tcW w:w="840" w:type="dxa"/>
          </w:tcPr>
          <w:p w14:paraId="5248B0B6">
            <w:pPr>
              <w:rPr>
                <w:rFonts w:ascii="宋体" w:hAnsi="宋体" w:eastAsia="宋体" w:cs="宋体"/>
                <w:color w:val="auto"/>
                <w:kern w:val="2"/>
                <w:sz w:val="24"/>
                <w:szCs w:val="20"/>
              </w:rPr>
            </w:pPr>
          </w:p>
        </w:tc>
        <w:tc>
          <w:tcPr>
            <w:tcW w:w="1260" w:type="dxa"/>
          </w:tcPr>
          <w:p w14:paraId="649E0C1A">
            <w:pPr>
              <w:rPr>
                <w:rFonts w:ascii="宋体" w:hAnsi="宋体" w:eastAsia="宋体" w:cs="宋体"/>
                <w:color w:val="auto"/>
                <w:kern w:val="2"/>
                <w:sz w:val="24"/>
                <w:szCs w:val="20"/>
              </w:rPr>
            </w:pPr>
          </w:p>
        </w:tc>
        <w:tc>
          <w:tcPr>
            <w:tcW w:w="1735" w:type="dxa"/>
          </w:tcPr>
          <w:p w14:paraId="4D504522">
            <w:pPr>
              <w:rPr>
                <w:rFonts w:ascii="宋体" w:hAnsi="宋体" w:eastAsia="宋体" w:cs="宋体"/>
                <w:color w:val="auto"/>
                <w:kern w:val="2"/>
                <w:sz w:val="24"/>
                <w:szCs w:val="20"/>
              </w:rPr>
            </w:pPr>
          </w:p>
        </w:tc>
        <w:tc>
          <w:tcPr>
            <w:tcW w:w="1060" w:type="dxa"/>
          </w:tcPr>
          <w:p w14:paraId="350C9939">
            <w:pPr>
              <w:rPr>
                <w:rFonts w:ascii="宋体" w:hAnsi="宋体" w:eastAsia="宋体" w:cs="宋体"/>
                <w:color w:val="auto"/>
                <w:kern w:val="2"/>
                <w:sz w:val="24"/>
                <w:szCs w:val="20"/>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11</w:t>
            </w:r>
          </w:p>
        </w:tc>
        <w:tc>
          <w:tcPr>
            <w:tcW w:w="2205" w:type="dxa"/>
          </w:tcPr>
          <w:p w14:paraId="4E295126">
            <w:pPr>
              <w:rPr>
                <w:rFonts w:ascii="宋体" w:hAnsi="宋体" w:eastAsia="宋体" w:cs="宋体"/>
                <w:color w:val="auto"/>
                <w:kern w:val="2"/>
                <w:sz w:val="24"/>
                <w:szCs w:val="20"/>
              </w:rPr>
            </w:pPr>
          </w:p>
        </w:tc>
        <w:tc>
          <w:tcPr>
            <w:tcW w:w="957" w:type="dxa"/>
          </w:tcPr>
          <w:p w14:paraId="18248210">
            <w:pPr>
              <w:rPr>
                <w:rFonts w:ascii="宋体" w:hAnsi="宋体" w:eastAsia="宋体" w:cs="宋体"/>
                <w:color w:val="auto"/>
                <w:kern w:val="2"/>
                <w:sz w:val="24"/>
                <w:szCs w:val="20"/>
              </w:rPr>
            </w:pPr>
          </w:p>
        </w:tc>
        <w:tc>
          <w:tcPr>
            <w:tcW w:w="840" w:type="dxa"/>
          </w:tcPr>
          <w:p w14:paraId="465A2C17">
            <w:pPr>
              <w:rPr>
                <w:rFonts w:ascii="宋体" w:hAnsi="宋体" w:eastAsia="宋体" w:cs="宋体"/>
                <w:color w:val="auto"/>
                <w:kern w:val="2"/>
                <w:sz w:val="24"/>
                <w:szCs w:val="20"/>
              </w:rPr>
            </w:pPr>
          </w:p>
        </w:tc>
        <w:tc>
          <w:tcPr>
            <w:tcW w:w="1260" w:type="dxa"/>
          </w:tcPr>
          <w:p w14:paraId="5E39F561">
            <w:pPr>
              <w:rPr>
                <w:rFonts w:ascii="宋体" w:hAnsi="宋体" w:eastAsia="宋体" w:cs="宋体"/>
                <w:color w:val="auto"/>
                <w:kern w:val="2"/>
                <w:sz w:val="24"/>
                <w:szCs w:val="20"/>
              </w:rPr>
            </w:pPr>
          </w:p>
        </w:tc>
        <w:tc>
          <w:tcPr>
            <w:tcW w:w="1735" w:type="dxa"/>
          </w:tcPr>
          <w:p w14:paraId="37C6ACB7">
            <w:pPr>
              <w:rPr>
                <w:rFonts w:ascii="宋体" w:hAnsi="宋体" w:eastAsia="宋体" w:cs="宋体"/>
                <w:color w:val="auto"/>
                <w:kern w:val="2"/>
                <w:sz w:val="24"/>
                <w:szCs w:val="20"/>
              </w:rPr>
            </w:pPr>
          </w:p>
        </w:tc>
        <w:tc>
          <w:tcPr>
            <w:tcW w:w="1060" w:type="dxa"/>
          </w:tcPr>
          <w:p w14:paraId="4B88723E">
            <w:pPr>
              <w:rPr>
                <w:rFonts w:ascii="宋体" w:hAnsi="宋体" w:eastAsia="宋体" w:cs="宋体"/>
                <w:color w:val="auto"/>
                <w:kern w:val="2"/>
                <w:sz w:val="24"/>
                <w:szCs w:val="20"/>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12</w:t>
            </w:r>
          </w:p>
        </w:tc>
        <w:tc>
          <w:tcPr>
            <w:tcW w:w="2205" w:type="dxa"/>
          </w:tcPr>
          <w:p w14:paraId="37999067">
            <w:pPr>
              <w:rPr>
                <w:rFonts w:ascii="宋体" w:hAnsi="宋体" w:eastAsia="宋体" w:cs="宋体"/>
                <w:color w:val="auto"/>
                <w:kern w:val="2"/>
                <w:sz w:val="24"/>
                <w:szCs w:val="20"/>
              </w:rPr>
            </w:pPr>
          </w:p>
        </w:tc>
        <w:tc>
          <w:tcPr>
            <w:tcW w:w="957" w:type="dxa"/>
          </w:tcPr>
          <w:p w14:paraId="34684CE8">
            <w:pPr>
              <w:rPr>
                <w:rFonts w:ascii="宋体" w:hAnsi="宋体" w:eastAsia="宋体" w:cs="宋体"/>
                <w:color w:val="auto"/>
                <w:kern w:val="2"/>
                <w:sz w:val="24"/>
                <w:szCs w:val="20"/>
              </w:rPr>
            </w:pPr>
          </w:p>
        </w:tc>
        <w:tc>
          <w:tcPr>
            <w:tcW w:w="840" w:type="dxa"/>
          </w:tcPr>
          <w:p w14:paraId="1812BD4E">
            <w:pPr>
              <w:rPr>
                <w:rFonts w:ascii="宋体" w:hAnsi="宋体" w:eastAsia="宋体" w:cs="宋体"/>
                <w:color w:val="auto"/>
                <w:kern w:val="2"/>
                <w:sz w:val="24"/>
                <w:szCs w:val="20"/>
              </w:rPr>
            </w:pPr>
          </w:p>
        </w:tc>
        <w:tc>
          <w:tcPr>
            <w:tcW w:w="1260" w:type="dxa"/>
          </w:tcPr>
          <w:p w14:paraId="2832F0BD">
            <w:pPr>
              <w:rPr>
                <w:rFonts w:ascii="宋体" w:hAnsi="宋体" w:eastAsia="宋体" w:cs="宋体"/>
                <w:color w:val="auto"/>
                <w:kern w:val="2"/>
                <w:sz w:val="24"/>
                <w:szCs w:val="20"/>
              </w:rPr>
            </w:pPr>
          </w:p>
        </w:tc>
        <w:tc>
          <w:tcPr>
            <w:tcW w:w="1735" w:type="dxa"/>
          </w:tcPr>
          <w:p w14:paraId="0025E694">
            <w:pPr>
              <w:rPr>
                <w:rFonts w:ascii="宋体" w:hAnsi="宋体" w:eastAsia="宋体" w:cs="宋体"/>
                <w:color w:val="auto"/>
                <w:kern w:val="2"/>
                <w:sz w:val="24"/>
                <w:szCs w:val="20"/>
              </w:rPr>
            </w:pPr>
          </w:p>
        </w:tc>
        <w:tc>
          <w:tcPr>
            <w:tcW w:w="1060" w:type="dxa"/>
          </w:tcPr>
          <w:p w14:paraId="4FC46F14">
            <w:pPr>
              <w:rPr>
                <w:rFonts w:ascii="宋体" w:hAnsi="宋体" w:eastAsia="宋体" w:cs="宋体"/>
                <w:color w:val="auto"/>
                <w:kern w:val="2"/>
                <w:sz w:val="24"/>
                <w:szCs w:val="20"/>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13</w:t>
            </w:r>
          </w:p>
        </w:tc>
        <w:tc>
          <w:tcPr>
            <w:tcW w:w="2205" w:type="dxa"/>
          </w:tcPr>
          <w:p w14:paraId="4AA511AF">
            <w:pPr>
              <w:rPr>
                <w:rFonts w:ascii="宋体" w:hAnsi="宋体" w:eastAsia="宋体" w:cs="宋体"/>
                <w:color w:val="auto"/>
                <w:kern w:val="2"/>
                <w:sz w:val="24"/>
                <w:szCs w:val="20"/>
              </w:rPr>
            </w:pPr>
          </w:p>
        </w:tc>
        <w:tc>
          <w:tcPr>
            <w:tcW w:w="957" w:type="dxa"/>
          </w:tcPr>
          <w:p w14:paraId="787444DD">
            <w:pPr>
              <w:rPr>
                <w:rFonts w:ascii="宋体" w:hAnsi="宋体" w:eastAsia="宋体" w:cs="宋体"/>
                <w:color w:val="auto"/>
                <w:kern w:val="2"/>
                <w:sz w:val="24"/>
                <w:szCs w:val="20"/>
              </w:rPr>
            </w:pPr>
          </w:p>
        </w:tc>
        <w:tc>
          <w:tcPr>
            <w:tcW w:w="840" w:type="dxa"/>
          </w:tcPr>
          <w:p w14:paraId="02E6EDA0">
            <w:pPr>
              <w:rPr>
                <w:rFonts w:ascii="宋体" w:hAnsi="宋体" w:eastAsia="宋体" w:cs="宋体"/>
                <w:color w:val="auto"/>
                <w:kern w:val="2"/>
                <w:sz w:val="24"/>
                <w:szCs w:val="20"/>
              </w:rPr>
            </w:pPr>
          </w:p>
        </w:tc>
        <w:tc>
          <w:tcPr>
            <w:tcW w:w="1260" w:type="dxa"/>
          </w:tcPr>
          <w:p w14:paraId="33C352E7">
            <w:pPr>
              <w:rPr>
                <w:rFonts w:ascii="宋体" w:hAnsi="宋体" w:eastAsia="宋体" w:cs="宋体"/>
                <w:color w:val="auto"/>
                <w:kern w:val="2"/>
                <w:sz w:val="24"/>
                <w:szCs w:val="20"/>
              </w:rPr>
            </w:pPr>
          </w:p>
        </w:tc>
        <w:tc>
          <w:tcPr>
            <w:tcW w:w="1735" w:type="dxa"/>
          </w:tcPr>
          <w:p w14:paraId="6BB99C48">
            <w:pPr>
              <w:rPr>
                <w:rFonts w:ascii="宋体" w:hAnsi="宋体" w:eastAsia="宋体" w:cs="宋体"/>
                <w:color w:val="auto"/>
                <w:kern w:val="2"/>
                <w:sz w:val="24"/>
                <w:szCs w:val="20"/>
              </w:rPr>
            </w:pPr>
          </w:p>
        </w:tc>
        <w:tc>
          <w:tcPr>
            <w:tcW w:w="1060" w:type="dxa"/>
          </w:tcPr>
          <w:p w14:paraId="27B078CB">
            <w:pPr>
              <w:rPr>
                <w:rFonts w:ascii="宋体" w:hAnsi="宋体" w:eastAsia="宋体" w:cs="宋体"/>
                <w:color w:val="auto"/>
                <w:kern w:val="2"/>
                <w:sz w:val="24"/>
                <w:szCs w:val="20"/>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rPr>
            </w:pPr>
          </w:p>
        </w:tc>
        <w:tc>
          <w:tcPr>
            <w:tcW w:w="2205" w:type="dxa"/>
            <w:vAlign w:val="center"/>
          </w:tcPr>
          <w:p w14:paraId="2CB2BC51">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其他费用</w:t>
            </w:r>
          </w:p>
        </w:tc>
        <w:tc>
          <w:tcPr>
            <w:tcW w:w="957" w:type="dxa"/>
          </w:tcPr>
          <w:p w14:paraId="64D60D6A">
            <w:pPr>
              <w:rPr>
                <w:rFonts w:ascii="宋体" w:hAnsi="宋体" w:eastAsia="宋体" w:cs="宋体"/>
                <w:color w:val="auto"/>
                <w:kern w:val="2"/>
                <w:sz w:val="24"/>
                <w:szCs w:val="20"/>
              </w:rPr>
            </w:pPr>
          </w:p>
        </w:tc>
        <w:tc>
          <w:tcPr>
            <w:tcW w:w="840" w:type="dxa"/>
          </w:tcPr>
          <w:p w14:paraId="2B6AC7F8">
            <w:pPr>
              <w:rPr>
                <w:rFonts w:ascii="宋体" w:hAnsi="宋体" w:eastAsia="宋体" w:cs="宋体"/>
                <w:color w:val="auto"/>
                <w:kern w:val="2"/>
                <w:sz w:val="24"/>
                <w:szCs w:val="20"/>
              </w:rPr>
            </w:pPr>
          </w:p>
        </w:tc>
        <w:tc>
          <w:tcPr>
            <w:tcW w:w="1260" w:type="dxa"/>
          </w:tcPr>
          <w:p w14:paraId="08372529">
            <w:pPr>
              <w:rPr>
                <w:rFonts w:ascii="宋体" w:hAnsi="宋体" w:eastAsia="宋体" w:cs="宋体"/>
                <w:color w:val="auto"/>
                <w:kern w:val="2"/>
                <w:sz w:val="24"/>
                <w:szCs w:val="20"/>
              </w:rPr>
            </w:pPr>
          </w:p>
        </w:tc>
        <w:tc>
          <w:tcPr>
            <w:tcW w:w="1735" w:type="dxa"/>
          </w:tcPr>
          <w:p w14:paraId="0EE06D06">
            <w:pPr>
              <w:rPr>
                <w:rFonts w:ascii="宋体" w:hAnsi="宋体" w:eastAsia="宋体" w:cs="宋体"/>
                <w:color w:val="auto"/>
                <w:kern w:val="2"/>
                <w:sz w:val="24"/>
                <w:szCs w:val="20"/>
              </w:rPr>
            </w:pPr>
          </w:p>
        </w:tc>
        <w:tc>
          <w:tcPr>
            <w:tcW w:w="1060" w:type="dxa"/>
          </w:tcPr>
          <w:p w14:paraId="0A5CD933">
            <w:pPr>
              <w:rPr>
                <w:rFonts w:ascii="宋体" w:hAnsi="宋体" w:eastAsia="宋体" w:cs="宋体"/>
                <w:color w:val="auto"/>
                <w:kern w:val="2"/>
                <w:sz w:val="24"/>
                <w:szCs w:val="20"/>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rPr>
            </w:pPr>
          </w:p>
        </w:tc>
        <w:tc>
          <w:tcPr>
            <w:tcW w:w="2205" w:type="dxa"/>
            <w:vAlign w:val="center"/>
          </w:tcPr>
          <w:p w14:paraId="20DF2580">
            <w:pPr>
              <w:rPr>
                <w:rFonts w:ascii="宋体" w:hAnsi="宋体" w:eastAsia="宋体" w:cs="宋体"/>
                <w:color w:val="auto"/>
                <w:kern w:val="2"/>
                <w:sz w:val="24"/>
                <w:szCs w:val="20"/>
              </w:rPr>
            </w:pPr>
            <w:r>
              <w:rPr>
                <w:rFonts w:hint="eastAsia" w:ascii="宋体" w:hAnsi="宋体" w:eastAsia="宋体" w:cs="宋体"/>
                <w:color w:val="auto"/>
                <w:kern w:val="2"/>
                <w:sz w:val="24"/>
                <w:szCs w:val="20"/>
              </w:rPr>
              <w:t>合计</w:t>
            </w:r>
          </w:p>
        </w:tc>
        <w:tc>
          <w:tcPr>
            <w:tcW w:w="957" w:type="dxa"/>
          </w:tcPr>
          <w:p w14:paraId="5D99F557">
            <w:pPr>
              <w:rPr>
                <w:rFonts w:ascii="宋体" w:hAnsi="宋体" w:eastAsia="宋体" w:cs="宋体"/>
                <w:color w:val="auto"/>
                <w:kern w:val="2"/>
                <w:sz w:val="24"/>
                <w:szCs w:val="20"/>
              </w:rPr>
            </w:pPr>
          </w:p>
        </w:tc>
        <w:tc>
          <w:tcPr>
            <w:tcW w:w="840" w:type="dxa"/>
          </w:tcPr>
          <w:p w14:paraId="646AA019">
            <w:pPr>
              <w:rPr>
                <w:rFonts w:ascii="宋体" w:hAnsi="宋体" w:eastAsia="宋体" w:cs="宋体"/>
                <w:color w:val="auto"/>
                <w:kern w:val="2"/>
                <w:sz w:val="24"/>
                <w:szCs w:val="20"/>
              </w:rPr>
            </w:pPr>
          </w:p>
        </w:tc>
        <w:tc>
          <w:tcPr>
            <w:tcW w:w="1260" w:type="dxa"/>
          </w:tcPr>
          <w:p w14:paraId="631E2487">
            <w:pPr>
              <w:rPr>
                <w:rFonts w:ascii="宋体" w:hAnsi="宋体" w:eastAsia="宋体" w:cs="宋体"/>
                <w:color w:val="auto"/>
                <w:kern w:val="2"/>
                <w:sz w:val="24"/>
                <w:szCs w:val="20"/>
              </w:rPr>
            </w:pPr>
          </w:p>
        </w:tc>
        <w:tc>
          <w:tcPr>
            <w:tcW w:w="1735" w:type="dxa"/>
          </w:tcPr>
          <w:p w14:paraId="047AA58C">
            <w:pPr>
              <w:rPr>
                <w:rFonts w:ascii="宋体" w:hAnsi="宋体" w:eastAsia="宋体" w:cs="宋体"/>
                <w:color w:val="auto"/>
                <w:kern w:val="2"/>
                <w:sz w:val="24"/>
                <w:szCs w:val="20"/>
              </w:rPr>
            </w:pPr>
          </w:p>
        </w:tc>
        <w:tc>
          <w:tcPr>
            <w:tcW w:w="1060" w:type="dxa"/>
          </w:tcPr>
          <w:p w14:paraId="5E40AFF9">
            <w:pPr>
              <w:rPr>
                <w:rFonts w:ascii="宋体" w:hAnsi="宋体" w:eastAsia="宋体" w:cs="宋体"/>
                <w:color w:val="auto"/>
                <w:kern w:val="2"/>
                <w:sz w:val="24"/>
                <w:szCs w:val="20"/>
              </w:rPr>
            </w:pPr>
          </w:p>
        </w:tc>
      </w:tr>
      <w:bookmarkEnd w:id="102"/>
      <w:bookmarkEnd w:id="103"/>
      <w:bookmarkEnd w:id="104"/>
    </w:tbl>
    <w:p w14:paraId="5C74635A">
      <w:pPr>
        <w:spacing w:line="360" w:lineRule="auto"/>
        <w:ind w:firstLine="482"/>
        <w:rPr>
          <w:rFonts w:ascii="宋体" w:hAnsi="宋体" w:eastAsia="宋体" w:cs="宋体"/>
          <w:b/>
          <w:color w:val="auto"/>
          <w:kern w:val="2"/>
          <w:sz w:val="24"/>
          <w:szCs w:val="20"/>
        </w:rPr>
      </w:pPr>
      <w:bookmarkStart w:id="133" w:name="_Toc27270_WPSOffice_Level2"/>
      <w:bookmarkStart w:id="134" w:name="_Toc197934552"/>
    </w:p>
    <w:p w14:paraId="1AFB2BAA">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0116BA62">
      <w:pPr>
        <w:spacing w:line="380" w:lineRule="exact"/>
        <w:ind w:right="640" w:firstLine="1560" w:firstLineChars="650"/>
        <w:rPr>
          <w:rFonts w:ascii="宋体" w:hAnsi="宋体" w:eastAsia="宋体" w:cs="宋体"/>
          <w:color w:val="auto"/>
          <w:kern w:val="2"/>
          <w:sz w:val="24"/>
          <w:szCs w:val="20"/>
        </w:rPr>
      </w:pPr>
    </w:p>
    <w:p w14:paraId="11BA7B76">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0C7476E">
      <w:pPr>
        <w:spacing w:line="380" w:lineRule="exact"/>
        <w:jc w:val="center"/>
        <w:rPr>
          <w:rFonts w:ascii="宋体" w:hAnsi="宋体" w:eastAsia="宋体" w:cs="宋体"/>
          <w:color w:val="auto"/>
          <w:kern w:val="2"/>
          <w:sz w:val="24"/>
          <w:szCs w:val="20"/>
        </w:rPr>
      </w:pPr>
    </w:p>
    <w:p w14:paraId="10DB6792">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07591479">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报价为所投货物的单价组成。包括货物出厂价格、运费、税金及其它。</w:t>
      </w:r>
    </w:p>
    <w:p w14:paraId="584916BF">
      <w:pPr>
        <w:snapToGrid w:val="0"/>
        <w:ind w:firstLine="360"/>
        <w:jc w:val="left"/>
        <w:rPr>
          <w:rFonts w:ascii="Times New Roman" w:hAnsi="Times New Roman" w:eastAsia="宋体" w:cs="Times New Roman"/>
          <w:color w:val="auto"/>
          <w:kern w:val="2"/>
          <w:sz w:val="18"/>
          <w:szCs w:val="18"/>
        </w:rPr>
      </w:pPr>
    </w:p>
    <w:p w14:paraId="0F70AB6E">
      <w:pPr>
        <w:snapToGrid w:val="0"/>
        <w:ind w:firstLine="360"/>
        <w:jc w:val="left"/>
        <w:rPr>
          <w:rFonts w:ascii="Times New Roman" w:hAnsi="Times New Roman" w:eastAsia="宋体" w:cs="Times New Roman"/>
          <w:color w:val="auto"/>
          <w:kern w:val="2"/>
          <w:sz w:val="18"/>
          <w:szCs w:val="18"/>
        </w:rPr>
      </w:pPr>
    </w:p>
    <w:p w14:paraId="30A3FAFC">
      <w:pPr>
        <w:snapToGrid w:val="0"/>
        <w:ind w:firstLine="360"/>
        <w:jc w:val="left"/>
        <w:rPr>
          <w:rFonts w:ascii="Times New Roman" w:hAnsi="Times New Roman" w:eastAsia="宋体" w:cs="Times New Roman"/>
          <w:color w:val="auto"/>
          <w:kern w:val="2"/>
          <w:sz w:val="18"/>
          <w:szCs w:val="18"/>
        </w:rPr>
      </w:pPr>
    </w:p>
    <w:p w14:paraId="4BC14FDD">
      <w:pPr>
        <w:snapToGrid w:val="0"/>
        <w:ind w:firstLine="360"/>
        <w:jc w:val="left"/>
        <w:rPr>
          <w:rFonts w:ascii="Times New Roman" w:hAnsi="Times New Roman" w:eastAsia="宋体" w:cs="Times New Roman"/>
          <w:color w:val="auto"/>
          <w:kern w:val="2"/>
          <w:sz w:val="18"/>
          <w:szCs w:val="18"/>
        </w:rPr>
      </w:pPr>
    </w:p>
    <w:p w14:paraId="39295E27">
      <w:pPr>
        <w:snapToGrid w:val="0"/>
        <w:ind w:firstLine="360"/>
        <w:jc w:val="left"/>
        <w:rPr>
          <w:rFonts w:ascii="Times New Roman" w:hAnsi="Times New Roman" w:eastAsia="宋体" w:cs="Times New Roman"/>
          <w:color w:val="auto"/>
          <w:kern w:val="2"/>
          <w:sz w:val="18"/>
          <w:szCs w:val="18"/>
        </w:rPr>
      </w:pPr>
    </w:p>
    <w:p w14:paraId="2B274394">
      <w:pPr>
        <w:snapToGrid w:val="0"/>
        <w:ind w:firstLine="360"/>
        <w:jc w:val="left"/>
        <w:rPr>
          <w:rFonts w:ascii="Times New Roman" w:hAnsi="Times New Roman" w:eastAsia="宋体" w:cs="Times New Roman"/>
          <w:color w:val="auto"/>
          <w:kern w:val="2"/>
          <w:sz w:val="18"/>
          <w:szCs w:val="18"/>
        </w:rPr>
      </w:pPr>
    </w:p>
    <w:p w14:paraId="34903575">
      <w:pPr>
        <w:snapToGrid w:val="0"/>
        <w:ind w:firstLine="360"/>
        <w:jc w:val="left"/>
        <w:rPr>
          <w:rFonts w:ascii="Times New Roman" w:hAnsi="Times New Roman" w:eastAsia="宋体" w:cs="Times New Roman"/>
          <w:color w:val="auto"/>
          <w:kern w:val="2"/>
          <w:sz w:val="18"/>
          <w:szCs w:val="18"/>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35" w:name="_Toc160624931"/>
      <w:bookmarkStart w:id="136" w:name="_Toc160624836"/>
      <w:bookmarkStart w:id="137" w:name="_Toc40975453"/>
      <w:r>
        <w:rPr>
          <w:rFonts w:hint="eastAsia" w:ascii="宋体" w:hAnsi="宋体" w:eastAsia="宋体" w:cs="宋体"/>
          <w:b/>
          <w:bCs/>
          <w:color w:val="auto"/>
          <w:kern w:val="2"/>
          <w:sz w:val="28"/>
          <w:szCs w:val="32"/>
        </w:rPr>
        <w:t>五．投标响应表</w:t>
      </w:r>
      <w:bookmarkEnd w:id="133"/>
      <w:bookmarkEnd w:id="134"/>
      <w:bookmarkEnd w:id="135"/>
      <w:bookmarkEnd w:id="136"/>
      <w:bookmarkEnd w:id="137"/>
    </w:p>
    <w:tbl>
      <w:tblPr>
        <w:tblStyle w:val="71"/>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sz w:val="24"/>
                <w:szCs w:val="24"/>
              </w:rPr>
            </w:pPr>
            <w:r>
              <w:rPr>
                <w:rFonts w:hint="eastAsia"/>
                <w:b/>
                <w:bCs/>
                <w:sz w:val="24"/>
                <w:szCs w:val="24"/>
              </w:rPr>
              <w:t>序号</w:t>
            </w:r>
          </w:p>
        </w:tc>
        <w:tc>
          <w:tcPr>
            <w:tcW w:w="1470" w:type="dxa"/>
            <w:vAlign w:val="center"/>
          </w:tcPr>
          <w:p w14:paraId="45941121">
            <w:pPr>
              <w:jc w:val="center"/>
              <w:rPr>
                <w:b/>
                <w:bCs/>
                <w:sz w:val="24"/>
                <w:szCs w:val="24"/>
              </w:rPr>
            </w:pPr>
            <w:r>
              <w:rPr>
                <w:rFonts w:hint="eastAsia"/>
                <w:b/>
                <w:bCs/>
                <w:sz w:val="24"/>
                <w:szCs w:val="24"/>
              </w:rPr>
              <w:t>品名</w:t>
            </w:r>
          </w:p>
        </w:tc>
        <w:tc>
          <w:tcPr>
            <w:tcW w:w="2520" w:type="dxa"/>
            <w:vAlign w:val="center"/>
          </w:tcPr>
          <w:p w14:paraId="626A16A0">
            <w:pPr>
              <w:jc w:val="center"/>
              <w:rPr>
                <w:b/>
                <w:bCs/>
                <w:sz w:val="24"/>
                <w:szCs w:val="24"/>
              </w:rPr>
            </w:pPr>
            <w:r>
              <w:rPr>
                <w:rFonts w:hint="eastAsia"/>
                <w:b/>
                <w:bCs/>
                <w:sz w:val="24"/>
                <w:szCs w:val="24"/>
              </w:rPr>
              <w:t>技术规格及配置</w:t>
            </w:r>
          </w:p>
        </w:tc>
        <w:tc>
          <w:tcPr>
            <w:tcW w:w="2310" w:type="dxa"/>
            <w:vAlign w:val="center"/>
          </w:tcPr>
          <w:p w14:paraId="066A5AD4">
            <w:pPr>
              <w:jc w:val="center"/>
              <w:rPr>
                <w:b/>
                <w:bCs/>
                <w:sz w:val="24"/>
                <w:szCs w:val="24"/>
              </w:rPr>
            </w:pPr>
            <w:r>
              <w:rPr>
                <w:rFonts w:hint="eastAsia"/>
                <w:b/>
                <w:bCs/>
                <w:sz w:val="24"/>
                <w:szCs w:val="24"/>
              </w:rPr>
              <w:t>品牌、型号</w:t>
            </w:r>
          </w:p>
          <w:p w14:paraId="6107C8B1">
            <w:pPr>
              <w:jc w:val="center"/>
              <w:rPr>
                <w:b/>
                <w:bCs/>
                <w:sz w:val="24"/>
                <w:szCs w:val="24"/>
              </w:rPr>
            </w:pPr>
            <w:r>
              <w:rPr>
                <w:rFonts w:hint="eastAsia"/>
                <w:b/>
                <w:bCs/>
                <w:sz w:val="24"/>
                <w:szCs w:val="24"/>
              </w:rPr>
              <w:t>技术规格及配置</w:t>
            </w:r>
          </w:p>
        </w:tc>
        <w:tc>
          <w:tcPr>
            <w:tcW w:w="2132" w:type="dxa"/>
            <w:vAlign w:val="center"/>
          </w:tcPr>
          <w:p w14:paraId="517119D9">
            <w:pPr>
              <w:jc w:val="center"/>
              <w:rPr>
                <w:b/>
                <w:bCs/>
                <w:sz w:val="24"/>
                <w:szCs w:val="24"/>
              </w:rPr>
            </w:pPr>
            <w:r>
              <w:rPr>
                <w:rFonts w:hint="eastAsia"/>
                <w:b/>
                <w:bCs/>
                <w:sz w:val="24"/>
                <w:szCs w:val="24"/>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sz w:val="24"/>
                <w:szCs w:val="24"/>
              </w:rPr>
            </w:pPr>
            <w:r>
              <w:rPr>
                <w:rFonts w:hint="eastAsia"/>
                <w:sz w:val="24"/>
                <w:szCs w:val="24"/>
              </w:rPr>
              <w:t>1</w:t>
            </w:r>
          </w:p>
        </w:tc>
        <w:tc>
          <w:tcPr>
            <w:tcW w:w="1470" w:type="dxa"/>
          </w:tcPr>
          <w:p w14:paraId="7A6020E4">
            <w:pPr>
              <w:rPr>
                <w:sz w:val="24"/>
                <w:szCs w:val="24"/>
              </w:rPr>
            </w:pPr>
          </w:p>
        </w:tc>
        <w:tc>
          <w:tcPr>
            <w:tcW w:w="2520" w:type="dxa"/>
          </w:tcPr>
          <w:p w14:paraId="5101DE63">
            <w:pPr>
              <w:rPr>
                <w:sz w:val="24"/>
                <w:szCs w:val="24"/>
              </w:rPr>
            </w:pPr>
          </w:p>
        </w:tc>
        <w:tc>
          <w:tcPr>
            <w:tcW w:w="2310" w:type="dxa"/>
          </w:tcPr>
          <w:p w14:paraId="10A37F15">
            <w:pPr>
              <w:rPr>
                <w:sz w:val="24"/>
                <w:szCs w:val="24"/>
              </w:rPr>
            </w:pPr>
          </w:p>
        </w:tc>
        <w:tc>
          <w:tcPr>
            <w:tcW w:w="2132" w:type="dxa"/>
          </w:tcPr>
          <w:p w14:paraId="206D3EAC">
            <w:pPr>
              <w:rPr>
                <w:sz w:val="24"/>
                <w:szCs w:val="24"/>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sz w:val="24"/>
                <w:szCs w:val="24"/>
              </w:rPr>
            </w:pPr>
            <w:r>
              <w:rPr>
                <w:rFonts w:hint="eastAsia"/>
                <w:sz w:val="24"/>
                <w:szCs w:val="24"/>
              </w:rPr>
              <w:t>2</w:t>
            </w:r>
          </w:p>
        </w:tc>
        <w:tc>
          <w:tcPr>
            <w:tcW w:w="1470" w:type="dxa"/>
          </w:tcPr>
          <w:p w14:paraId="1931C65D">
            <w:pPr>
              <w:rPr>
                <w:sz w:val="24"/>
                <w:szCs w:val="24"/>
              </w:rPr>
            </w:pPr>
          </w:p>
        </w:tc>
        <w:tc>
          <w:tcPr>
            <w:tcW w:w="2520" w:type="dxa"/>
          </w:tcPr>
          <w:p w14:paraId="20A4EF65">
            <w:pPr>
              <w:rPr>
                <w:sz w:val="24"/>
                <w:szCs w:val="24"/>
              </w:rPr>
            </w:pPr>
          </w:p>
        </w:tc>
        <w:tc>
          <w:tcPr>
            <w:tcW w:w="2310" w:type="dxa"/>
          </w:tcPr>
          <w:p w14:paraId="7240BF91">
            <w:pPr>
              <w:rPr>
                <w:sz w:val="24"/>
                <w:szCs w:val="24"/>
              </w:rPr>
            </w:pPr>
          </w:p>
        </w:tc>
        <w:tc>
          <w:tcPr>
            <w:tcW w:w="2132" w:type="dxa"/>
          </w:tcPr>
          <w:p w14:paraId="36A9E02A">
            <w:pPr>
              <w:rPr>
                <w:sz w:val="24"/>
                <w:szCs w:val="24"/>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sz w:val="24"/>
                <w:szCs w:val="24"/>
              </w:rPr>
            </w:pPr>
            <w:r>
              <w:rPr>
                <w:rFonts w:hint="eastAsia"/>
                <w:sz w:val="24"/>
                <w:szCs w:val="24"/>
              </w:rPr>
              <w:t>3</w:t>
            </w:r>
          </w:p>
        </w:tc>
        <w:tc>
          <w:tcPr>
            <w:tcW w:w="1470" w:type="dxa"/>
          </w:tcPr>
          <w:p w14:paraId="50220956">
            <w:pPr>
              <w:rPr>
                <w:sz w:val="24"/>
                <w:szCs w:val="24"/>
              </w:rPr>
            </w:pPr>
          </w:p>
        </w:tc>
        <w:tc>
          <w:tcPr>
            <w:tcW w:w="2520" w:type="dxa"/>
          </w:tcPr>
          <w:p w14:paraId="008A3126">
            <w:pPr>
              <w:rPr>
                <w:sz w:val="24"/>
                <w:szCs w:val="24"/>
              </w:rPr>
            </w:pPr>
          </w:p>
        </w:tc>
        <w:tc>
          <w:tcPr>
            <w:tcW w:w="2310" w:type="dxa"/>
          </w:tcPr>
          <w:p w14:paraId="73E04279">
            <w:pPr>
              <w:rPr>
                <w:sz w:val="24"/>
                <w:szCs w:val="24"/>
              </w:rPr>
            </w:pPr>
          </w:p>
        </w:tc>
        <w:tc>
          <w:tcPr>
            <w:tcW w:w="2132" w:type="dxa"/>
          </w:tcPr>
          <w:p w14:paraId="51D733AF">
            <w:pPr>
              <w:rPr>
                <w:sz w:val="24"/>
                <w:szCs w:val="24"/>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sz w:val="24"/>
                <w:szCs w:val="24"/>
              </w:rPr>
            </w:pPr>
            <w:r>
              <w:rPr>
                <w:rFonts w:hint="eastAsia"/>
                <w:sz w:val="24"/>
                <w:szCs w:val="24"/>
              </w:rPr>
              <w:t>4</w:t>
            </w:r>
          </w:p>
        </w:tc>
        <w:tc>
          <w:tcPr>
            <w:tcW w:w="1470" w:type="dxa"/>
          </w:tcPr>
          <w:p w14:paraId="6B464BBB">
            <w:pPr>
              <w:rPr>
                <w:sz w:val="24"/>
                <w:szCs w:val="24"/>
              </w:rPr>
            </w:pPr>
          </w:p>
        </w:tc>
        <w:tc>
          <w:tcPr>
            <w:tcW w:w="2520" w:type="dxa"/>
          </w:tcPr>
          <w:p w14:paraId="19A71DFE">
            <w:pPr>
              <w:rPr>
                <w:sz w:val="24"/>
                <w:szCs w:val="24"/>
              </w:rPr>
            </w:pPr>
          </w:p>
        </w:tc>
        <w:tc>
          <w:tcPr>
            <w:tcW w:w="2310" w:type="dxa"/>
          </w:tcPr>
          <w:p w14:paraId="4D7D8D9E">
            <w:pPr>
              <w:rPr>
                <w:sz w:val="24"/>
                <w:szCs w:val="24"/>
              </w:rPr>
            </w:pPr>
          </w:p>
        </w:tc>
        <w:tc>
          <w:tcPr>
            <w:tcW w:w="2132" w:type="dxa"/>
          </w:tcPr>
          <w:p w14:paraId="14FD1A13">
            <w:pPr>
              <w:rPr>
                <w:sz w:val="24"/>
                <w:szCs w:val="24"/>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sz w:val="24"/>
                <w:szCs w:val="24"/>
              </w:rPr>
            </w:pPr>
            <w:r>
              <w:rPr>
                <w:rFonts w:hint="eastAsia"/>
                <w:b/>
                <w:bCs/>
                <w:sz w:val="24"/>
                <w:szCs w:val="24"/>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sz w:val="24"/>
                <w:szCs w:val="24"/>
              </w:rPr>
            </w:pPr>
            <w:r>
              <w:rPr>
                <w:rFonts w:hint="eastAsia"/>
                <w:b/>
                <w:bCs/>
                <w:sz w:val="24"/>
                <w:szCs w:val="24"/>
              </w:rPr>
              <w:t>序号</w:t>
            </w:r>
          </w:p>
        </w:tc>
        <w:tc>
          <w:tcPr>
            <w:tcW w:w="1470" w:type="dxa"/>
            <w:vAlign w:val="center"/>
          </w:tcPr>
          <w:p w14:paraId="2D45618B">
            <w:pPr>
              <w:jc w:val="center"/>
              <w:rPr>
                <w:b/>
                <w:bCs/>
                <w:sz w:val="24"/>
                <w:szCs w:val="24"/>
              </w:rPr>
            </w:pPr>
            <w:r>
              <w:rPr>
                <w:rFonts w:hint="eastAsia"/>
                <w:b/>
                <w:bCs/>
                <w:sz w:val="24"/>
                <w:szCs w:val="24"/>
              </w:rPr>
              <w:t>内容</w:t>
            </w:r>
          </w:p>
        </w:tc>
        <w:tc>
          <w:tcPr>
            <w:tcW w:w="2520" w:type="dxa"/>
            <w:vAlign w:val="center"/>
          </w:tcPr>
          <w:p w14:paraId="0F1284D1">
            <w:pPr>
              <w:jc w:val="center"/>
              <w:rPr>
                <w:b/>
                <w:bCs/>
                <w:sz w:val="24"/>
                <w:szCs w:val="24"/>
              </w:rPr>
            </w:pPr>
            <w:r>
              <w:rPr>
                <w:rFonts w:hint="eastAsia"/>
                <w:b/>
                <w:bCs/>
                <w:sz w:val="24"/>
                <w:szCs w:val="24"/>
              </w:rPr>
              <w:t>招标要求</w:t>
            </w:r>
          </w:p>
        </w:tc>
        <w:tc>
          <w:tcPr>
            <w:tcW w:w="2310" w:type="dxa"/>
            <w:vAlign w:val="center"/>
          </w:tcPr>
          <w:p w14:paraId="3928EB5F">
            <w:pPr>
              <w:jc w:val="center"/>
              <w:rPr>
                <w:b/>
                <w:bCs/>
                <w:sz w:val="24"/>
                <w:szCs w:val="24"/>
              </w:rPr>
            </w:pPr>
            <w:r>
              <w:rPr>
                <w:rFonts w:hint="eastAsia"/>
                <w:b/>
                <w:bCs/>
                <w:sz w:val="24"/>
                <w:szCs w:val="24"/>
              </w:rPr>
              <w:t>投标承诺</w:t>
            </w:r>
          </w:p>
        </w:tc>
        <w:tc>
          <w:tcPr>
            <w:tcW w:w="2132" w:type="dxa"/>
            <w:vAlign w:val="center"/>
          </w:tcPr>
          <w:p w14:paraId="45EB8355">
            <w:pPr>
              <w:jc w:val="center"/>
              <w:rPr>
                <w:b/>
                <w:bCs/>
                <w:sz w:val="24"/>
                <w:szCs w:val="24"/>
              </w:rPr>
            </w:pPr>
            <w:r>
              <w:rPr>
                <w:rFonts w:hint="eastAsia"/>
                <w:b/>
                <w:bCs/>
                <w:sz w:val="24"/>
                <w:szCs w:val="24"/>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sz w:val="24"/>
                <w:szCs w:val="24"/>
              </w:rPr>
            </w:pPr>
            <w:r>
              <w:rPr>
                <w:rFonts w:hint="eastAsia"/>
                <w:sz w:val="24"/>
                <w:szCs w:val="24"/>
              </w:rPr>
              <w:t>1</w:t>
            </w:r>
          </w:p>
        </w:tc>
        <w:tc>
          <w:tcPr>
            <w:tcW w:w="1470" w:type="dxa"/>
            <w:vAlign w:val="center"/>
          </w:tcPr>
          <w:p w14:paraId="69BEE529">
            <w:pPr>
              <w:rPr>
                <w:sz w:val="24"/>
                <w:szCs w:val="24"/>
              </w:rPr>
            </w:pPr>
            <w:r>
              <w:rPr>
                <w:rFonts w:hint="eastAsia"/>
                <w:sz w:val="24"/>
                <w:szCs w:val="24"/>
              </w:rPr>
              <w:t>供货期</w:t>
            </w:r>
          </w:p>
        </w:tc>
        <w:tc>
          <w:tcPr>
            <w:tcW w:w="2520" w:type="dxa"/>
          </w:tcPr>
          <w:p w14:paraId="1BF50FC6">
            <w:pPr>
              <w:rPr>
                <w:sz w:val="24"/>
                <w:szCs w:val="24"/>
              </w:rPr>
            </w:pPr>
          </w:p>
        </w:tc>
        <w:tc>
          <w:tcPr>
            <w:tcW w:w="2310" w:type="dxa"/>
          </w:tcPr>
          <w:p w14:paraId="5643686B">
            <w:pPr>
              <w:rPr>
                <w:sz w:val="24"/>
                <w:szCs w:val="24"/>
              </w:rPr>
            </w:pPr>
          </w:p>
        </w:tc>
        <w:tc>
          <w:tcPr>
            <w:tcW w:w="2132" w:type="dxa"/>
          </w:tcPr>
          <w:p w14:paraId="610AD7FF">
            <w:pPr>
              <w:rPr>
                <w:sz w:val="24"/>
                <w:szCs w:val="24"/>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sz w:val="24"/>
                <w:szCs w:val="24"/>
              </w:rPr>
            </w:pPr>
            <w:r>
              <w:rPr>
                <w:rFonts w:hint="eastAsia"/>
                <w:sz w:val="24"/>
                <w:szCs w:val="24"/>
              </w:rPr>
              <w:t>2</w:t>
            </w:r>
          </w:p>
        </w:tc>
        <w:tc>
          <w:tcPr>
            <w:tcW w:w="1470" w:type="dxa"/>
            <w:vAlign w:val="center"/>
          </w:tcPr>
          <w:p w14:paraId="4850E7B4">
            <w:pPr>
              <w:rPr>
                <w:sz w:val="24"/>
                <w:szCs w:val="24"/>
              </w:rPr>
            </w:pPr>
            <w:r>
              <w:rPr>
                <w:rFonts w:hint="eastAsia"/>
                <w:sz w:val="24"/>
                <w:szCs w:val="24"/>
              </w:rPr>
              <w:t>免费质保期</w:t>
            </w:r>
          </w:p>
        </w:tc>
        <w:tc>
          <w:tcPr>
            <w:tcW w:w="2520" w:type="dxa"/>
          </w:tcPr>
          <w:p w14:paraId="6DF67558">
            <w:pPr>
              <w:rPr>
                <w:sz w:val="24"/>
                <w:szCs w:val="24"/>
              </w:rPr>
            </w:pPr>
          </w:p>
        </w:tc>
        <w:tc>
          <w:tcPr>
            <w:tcW w:w="2310" w:type="dxa"/>
          </w:tcPr>
          <w:p w14:paraId="7691B2BB">
            <w:pPr>
              <w:rPr>
                <w:sz w:val="24"/>
                <w:szCs w:val="24"/>
              </w:rPr>
            </w:pPr>
          </w:p>
        </w:tc>
        <w:tc>
          <w:tcPr>
            <w:tcW w:w="2132" w:type="dxa"/>
          </w:tcPr>
          <w:p w14:paraId="1A195345">
            <w:pPr>
              <w:rPr>
                <w:sz w:val="24"/>
                <w:szCs w:val="24"/>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sz w:val="24"/>
                <w:szCs w:val="24"/>
              </w:rPr>
            </w:pPr>
            <w:r>
              <w:rPr>
                <w:rFonts w:hint="eastAsia"/>
                <w:sz w:val="24"/>
                <w:szCs w:val="24"/>
              </w:rPr>
              <w:t>3</w:t>
            </w:r>
          </w:p>
        </w:tc>
        <w:tc>
          <w:tcPr>
            <w:tcW w:w="1470" w:type="dxa"/>
            <w:vAlign w:val="center"/>
          </w:tcPr>
          <w:p w14:paraId="0CAAE543">
            <w:pPr>
              <w:rPr>
                <w:sz w:val="24"/>
                <w:szCs w:val="24"/>
              </w:rPr>
            </w:pPr>
            <w:r>
              <w:rPr>
                <w:rFonts w:hint="eastAsia"/>
                <w:sz w:val="24"/>
                <w:szCs w:val="24"/>
              </w:rPr>
              <w:t>付款响应</w:t>
            </w:r>
          </w:p>
        </w:tc>
        <w:tc>
          <w:tcPr>
            <w:tcW w:w="2520" w:type="dxa"/>
          </w:tcPr>
          <w:p w14:paraId="7156E40A">
            <w:pPr>
              <w:rPr>
                <w:sz w:val="24"/>
                <w:szCs w:val="24"/>
              </w:rPr>
            </w:pPr>
          </w:p>
        </w:tc>
        <w:tc>
          <w:tcPr>
            <w:tcW w:w="2310" w:type="dxa"/>
          </w:tcPr>
          <w:p w14:paraId="1CE47E73">
            <w:pPr>
              <w:rPr>
                <w:sz w:val="24"/>
                <w:szCs w:val="24"/>
              </w:rPr>
            </w:pPr>
          </w:p>
        </w:tc>
        <w:tc>
          <w:tcPr>
            <w:tcW w:w="2132" w:type="dxa"/>
          </w:tcPr>
          <w:p w14:paraId="0ADE6C2B">
            <w:pPr>
              <w:rPr>
                <w:sz w:val="24"/>
                <w:szCs w:val="24"/>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sz w:val="24"/>
                <w:szCs w:val="24"/>
              </w:rPr>
            </w:pPr>
            <w:r>
              <w:rPr>
                <w:rFonts w:hint="eastAsia"/>
                <w:sz w:val="24"/>
                <w:szCs w:val="24"/>
              </w:rPr>
              <w:t>4</w:t>
            </w:r>
          </w:p>
        </w:tc>
        <w:tc>
          <w:tcPr>
            <w:tcW w:w="1470" w:type="dxa"/>
            <w:vAlign w:val="center"/>
          </w:tcPr>
          <w:p w14:paraId="49084D87">
            <w:pPr>
              <w:rPr>
                <w:sz w:val="24"/>
                <w:szCs w:val="24"/>
              </w:rPr>
            </w:pPr>
            <w:r>
              <w:rPr>
                <w:rFonts w:hint="eastAsia"/>
                <w:sz w:val="24"/>
                <w:szCs w:val="24"/>
              </w:rPr>
              <w:t>其他</w:t>
            </w:r>
          </w:p>
        </w:tc>
        <w:tc>
          <w:tcPr>
            <w:tcW w:w="2520" w:type="dxa"/>
          </w:tcPr>
          <w:p w14:paraId="4D016569">
            <w:pPr>
              <w:rPr>
                <w:sz w:val="24"/>
                <w:szCs w:val="24"/>
              </w:rPr>
            </w:pPr>
          </w:p>
        </w:tc>
        <w:tc>
          <w:tcPr>
            <w:tcW w:w="2310" w:type="dxa"/>
          </w:tcPr>
          <w:p w14:paraId="50FD3BA6">
            <w:pPr>
              <w:rPr>
                <w:sz w:val="24"/>
                <w:szCs w:val="24"/>
              </w:rPr>
            </w:pPr>
          </w:p>
        </w:tc>
        <w:tc>
          <w:tcPr>
            <w:tcW w:w="2132" w:type="dxa"/>
          </w:tcPr>
          <w:p w14:paraId="54AB9E54">
            <w:pPr>
              <w:rPr>
                <w:sz w:val="24"/>
                <w:szCs w:val="24"/>
              </w:rPr>
            </w:pPr>
          </w:p>
        </w:tc>
      </w:tr>
    </w:tbl>
    <w:p w14:paraId="6778E110">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rPr>
      </w:pPr>
    </w:p>
    <w:p w14:paraId="54E62E53">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04886520">
      <w:pPr>
        <w:rPr>
          <w:rFonts w:ascii="宋体" w:hAnsi="宋体" w:eastAsia="宋体" w:cs="宋体"/>
          <w:color w:val="auto"/>
          <w:kern w:val="2"/>
          <w:sz w:val="24"/>
          <w:szCs w:val="20"/>
        </w:rPr>
      </w:pPr>
    </w:p>
    <w:p w14:paraId="7A1CC506">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08D3141B">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7B8DEC47">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rPr>
      </w:pPr>
    </w:p>
    <w:p w14:paraId="40433FD4">
      <w:pPr>
        <w:snapToGrid w:val="0"/>
        <w:ind w:firstLine="360"/>
        <w:jc w:val="left"/>
        <w:rPr>
          <w:rFonts w:ascii="Times New Roman" w:hAnsi="Times New Roman" w:eastAsia="宋体" w:cs="Times New Roman"/>
          <w:color w:val="auto"/>
          <w:kern w:val="2"/>
          <w:sz w:val="18"/>
          <w:szCs w:val="18"/>
        </w:rPr>
      </w:pPr>
    </w:p>
    <w:p w14:paraId="3AF483DF">
      <w:pPr>
        <w:snapToGrid w:val="0"/>
        <w:ind w:firstLine="360"/>
        <w:jc w:val="left"/>
        <w:rPr>
          <w:rFonts w:ascii="Times New Roman" w:hAnsi="Times New Roman" w:eastAsia="宋体" w:cs="Times New Roman"/>
          <w:color w:val="auto"/>
          <w:kern w:val="2"/>
          <w:sz w:val="18"/>
          <w:szCs w:val="18"/>
        </w:rPr>
      </w:pPr>
    </w:p>
    <w:p w14:paraId="389616D2">
      <w:pPr>
        <w:snapToGrid w:val="0"/>
        <w:ind w:firstLine="360"/>
        <w:jc w:val="left"/>
        <w:rPr>
          <w:rFonts w:ascii="Times New Roman" w:hAnsi="Times New Roman" w:eastAsia="宋体" w:cs="Times New Roman"/>
          <w:color w:val="auto"/>
          <w:kern w:val="2"/>
          <w:sz w:val="18"/>
          <w:szCs w:val="18"/>
        </w:rPr>
      </w:pPr>
    </w:p>
    <w:p w14:paraId="4C0E2D65">
      <w:pPr>
        <w:snapToGrid w:val="0"/>
        <w:ind w:firstLine="360"/>
        <w:jc w:val="left"/>
        <w:rPr>
          <w:rFonts w:ascii="Times New Roman" w:hAnsi="Times New Roman" w:eastAsia="宋体" w:cs="Times New Roman"/>
          <w:color w:val="auto"/>
          <w:kern w:val="2"/>
          <w:sz w:val="18"/>
          <w:szCs w:val="18"/>
        </w:rPr>
      </w:pPr>
    </w:p>
    <w:p w14:paraId="5E968918">
      <w:pPr>
        <w:snapToGrid w:val="0"/>
        <w:ind w:firstLine="360"/>
        <w:jc w:val="left"/>
        <w:rPr>
          <w:rFonts w:ascii="Times New Roman" w:hAnsi="Times New Roman" w:eastAsia="宋体" w:cs="Times New Roman"/>
          <w:color w:val="auto"/>
          <w:kern w:val="2"/>
          <w:sz w:val="18"/>
          <w:szCs w:val="18"/>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38" w:name="_Hlt509738950"/>
      <w:bookmarkEnd w:id="138"/>
      <w:bookmarkStart w:id="139" w:name="_Toc2238_WPSOffice_Level2"/>
      <w:bookmarkStart w:id="140" w:name="_Toc160624932"/>
      <w:bookmarkStart w:id="141" w:name="_Toc220232400"/>
      <w:bookmarkStart w:id="142" w:name="_Toc40975454"/>
      <w:bookmarkStart w:id="143" w:name="_Toc160624837"/>
      <w:r>
        <w:rPr>
          <w:rFonts w:hint="eastAsia" w:ascii="宋体" w:hAnsi="宋体" w:eastAsia="宋体" w:cs="宋体"/>
          <w:b/>
          <w:bCs/>
          <w:color w:val="auto"/>
          <w:kern w:val="2"/>
          <w:sz w:val="28"/>
          <w:szCs w:val="32"/>
        </w:rPr>
        <w:t>六．产品质量承诺</w:t>
      </w:r>
      <w:bookmarkEnd w:id="139"/>
      <w:bookmarkEnd w:id="140"/>
      <w:bookmarkEnd w:id="141"/>
      <w:bookmarkEnd w:id="142"/>
      <w:bookmarkEnd w:id="143"/>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rPr>
      </w:pPr>
    </w:p>
    <w:p w14:paraId="1FDF0992">
      <w:pPr>
        <w:snapToGrid w:val="0"/>
        <w:ind w:firstLine="360"/>
        <w:jc w:val="left"/>
        <w:rPr>
          <w:rFonts w:ascii="Times New Roman" w:hAnsi="Times New Roman" w:eastAsia="宋体" w:cs="Times New Roman"/>
          <w:color w:val="auto"/>
          <w:kern w:val="2"/>
          <w:sz w:val="18"/>
          <w:szCs w:val="18"/>
        </w:rPr>
      </w:pPr>
    </w:p>
    <w:p w14:paraId="4AD48BFB">
      <w:pPr>
        <w:snapToGrid w:val="0"/>
        <w:ind w:firstLine="360"/>
        <w:jc w:val="left"/>
        <w:rPr>
          <w:rFonts w:ascii="Times New Roman" w:hAnsi="Times New Roman" w:eastAsia="宋体" w:cs="Times New Roman"/>
          <w:color w:val="auto"/>
          <w:kern w:val="2"/>
          <w:sz w:val="18"/>
          <w:szCs w:val="18"/>
        </w:rPr>
      </w:pPr>
    </w:p>
    <w:p w14:paraId="65C8891D">
      <w:pPr>
        <w:snapToGrid w:val="0"/>
        <w:ind w:firstLine="360"/>
        <w:jc w:val="left"/>
        <w:rPr>
          <w:rFonts w:ascii="Times New Roman" w:hAnsi="Times New Roman" w:eastAsia="宋体" w:cs="Times New Roman"/>
          <w:color w:val="auto"/>
          <w:kern w:val="2"/>
          <w:sz w:val="18"/>
          <w:szCs w:val="18"/>
        </w:rPr>
      </w:pPr>
    </w:p>
    <w:p w14:paraId="1120C251">
      <w:pPr>
        <w:snapToGrid w:val="0"/>
        <w:ind w:firstLine="360"/>
        <w:jc w:val="left"/>
        <w:rPr>
          <w:rFonts w:ascii="Times New Roman" w:hAnsi="Times New Roman" w:eastAsia="宋体" w:cs="Times New Roman"/>
          <w:color w:val="auto"/>
          <w:kern w:val="2"/>
          <w:sz w:val="18"/>
          <w:szCs w:val="18"/>
        </w:rPr>
      </w:pPr>
    </w:p>
    <w:p w14:paraId="6E7DA6CF">
      <w:pPr>
        <w:snapToGrid w:val="0"/>
        <w:ind w:firstLine="360"/>
        <w:jc w:val="left"/>
        <w:rPr>
          <w:rFonts w:ascii="Times New Roman" w:hAnsi="Times New Roman" w:eastAsia="宋体" w:cs="Times New Roman"/>
          <w:color w:val="auto"/>
          <w:kern w:val="2"/>
          <w:sz w:val="18"/>
          <w:szCs w:val="18"/>
        </w:rPr>
      </w:pPr>
    </w:p>
    <w:p w14:paraId="71E2BB4A">
      <w:pPr>
        <w:snapToGrid w:val="0"/>
        <w:ind w:firstLine="360"/>
        <w:jc w:val="left"/>
        <w:rPr>
          <w:rFonts w:ascii="Times New Roman" w:hAnsi="Times New Roman" w:eastAsia="宋体" w:cs="Times New Roman"/>
          <w:color w:val="auto"/>
          <w:kern w:val="2"/>
          <w:sz w:val="18"/>
          <w:szCs w:val="18"/>
        </w:rPr>
      </w:pPr>
    </w:p>
    <w:p w14:paraId="4CFB681A">
      <w:pPr>
        <w:snapToGrid w:val="0"/>
        <w:ind w:firstLine="360"/>
        <w:jc w:val="left"/>
        <w:rPr>
          <w:rFonts w:ascii="Times New Roman" w:hAnsi="Times New Roman" w:eastAsia="宋体" w:cs="Times New Roman"/>
          <w:color w:val="auto"/>
          <w:kern w:val="2"/>
          <w:sz w:val="18"/>
          <w:szCs w:val="18"/>
        </w:rPr>
      </w:pPr>
    </w:p>
    <w:p w14:paraId="181D9A4C">
      <w:pPr>
        <w:snapToGrid w:val="0"/>
        <w:ind w:firstLine="360"/>
        <w:jc w:val="left"/>
        <w:rPr>
          <w:rFonts w:ascii="Times New Roman" w:hAnsi="Times New Roman" w:eastAsia="宋体" w:cs="Times New Roman"/>
          <w:color w:val="auto"/>
          <w:kern w:val="2"/>
          <w:sz w:val="18"/>
          <w:szCs w:val="18"/>
        </w:rPr>
      </w:pPr>
    </w:p>
    <w:p w14:paraId="5325195E">
      <w:pPr>
        <w:snapToGrid w:val="0"/>
        <w:ind w:firstLine="360"/>
        <w:jc w:val="left"/>
        <w:rPr>
          <w:rFonts w:ascii="Times New Roman" w:hAnsi="Times New Roman" w:eastAsia="宋体" w:cs="Times New Roman"/>
          <w:color w:val="auto"/>
          <w:kern w:val="2"/>
          <w:sz w:val="18"/>
          <w:szCs w:val="18"/>
        </w:rPr>
      </w:pPr>
    </w:p>
    <w:p w14:paraId="41D8AF0A">
      <w:pPr>
        <w:snapToGrid w:val="0"/>
        <w:ind w:firstLine="360"/>
        <w:jc w:val="left"/>
        <w:rPr>
          <w:rFonts w:ascii="Times New Roman" w:hAnsi="Times New Roman" w:eastAsia="宋体" w:cs="Times New Roman"/>
          <w:color w:val="auto"/>
          <w:kern w:val="2"/>
          <w:sz w:val="18"/>
          <w:szCs w:val="18"/>
        </w:rPr>
      </w:pPr>
    </w:p>
    <w:p w14:paraId="58B6222A">
      <w:pPr>
        <w:snapToGrid w:val="0"/>
        <w:ind w:firstLine="360"/>
        <w:jc w:val="left"/>
        <w:rPr>
          <w:rFonts w:ascii="Times New Roman" w:hAnsi="Times New Roman" w:eastAsia="宋体" w:cs="Times New Roman"/>
          <w:color w:val="auto"/>
          <w:kern w:val="2"/>
          <w:sz w:val="18"/>
          <w:szCs w:val="18"/>
        </w:rPr>
      </w:pPr>
    </w:p>
    <w:p w14:paraId="0A0C4447">
      <w:pPr>
        <w:snapToGrid w:val="0"/>
        <w:ind w:firstLine="360"/>
        <w:jc w:val="left"/>
        <w:rPr>
          <w:rFonts w:ascii="Times New Roman" w:hAnsi="Times New Roman" w:eastAsia="宋体" w:cs="Times New Roman"/>
          <w:color w:val="auto"/>
          <w:kern w:val="2"/>
          <w:sz w:val="18"/>
          <w:szCs w:val="18"/>
        </w:rPr>
      </w:pPr>
    </w:p>
    <w:p w14:paraId="11EDE5F0">
      <w:pPr>
        <w:snapToGrid w:val="0"/>
        <w:ind w:firstLine="360"/>
        <w:jc w:val="left"/>
        <w:rPr>
          <w:rFonts w:ascii="Times New Roman" w:hAnsi="Times New Roman" w:eastAsia="宋体" w:cs="Times New Roman"/>
          <w:color w:val="auto"/>
          <w:kern w:val="2"/>
          <w:sz w:val="18"/>
          <w:szCs w:val="18"/>
        </w:rPr>
      </w:pPr>
    </w:p>
    <w:p w14:paraId="34E69DDD">
      <w:pPr>
        <w:snapToGrid w:val="0"/>
        <w:ind w:firstLine="360"/>
        <w:jc w:val="left"/>
        <w:rPr>
          <w:rFonts w:ascii="Times New Roman" w:hAnsi="Times New Roman" w:eastAsia="宋体" w:cs="Times New Roman"/>
          <w:color w:val="auto"/>
          <w:kern w:val="2"/>
          <w:sz w:val="18"/>
          <w:szCs w:val="18"/>
        </w:rPr>
      </w:pPr>
    </w:p>
    <w:p w14:paraId="22DF178F">
      <w:pPr>
        <w:snapToGrid w:val="0"/>
        <w:ind w:firstLine="360"/>
        <w:jc w:val="left"/>
        <w:rPr>
          <w:rFonts w:ascii="Times New Roman" w:hAnsi="Times New Roman" w:eastAsia="宋体" w:cs="Times New Roman"/>
          <w:color w:val="auto"/>
          <w:kern w:val="2"/>
          <w:sz w:val="18"/>
          <w:szCs w:val="18"/>
        </w:rPr>
      </w:pPr>
    </w:p>
    <w:p w14:paraId="2A6C78F6">
      <w:pPr>
        <w:snapToGrid w:val="0"/>
        <w:ind w:firstLine="360"/>
        <w:jc w:val="left"/>
        <w:rPr>
          <w:rFonts w:ascii="Times New Roman" w:hAnsi="Times New Roman" w:eastAsia="宋体" w:cs="Times New Roman"/>
          <w:color w:val="auto"/>
          <w:kern w:val="2"/>
          <w:sz w:val="18"/>
          <w:szCs w:val="18"/>
        </w:rPr>
      </w:pPr>
    </w:p>
    <w:p w14:paraId="384C1E7E">
      <w:pPr>
        <w:snapToGrid w:val="0"/>
        <w:ind w:firstLine="360"/>
        <w:jc w:val="left"/>
        <w:rPr>
          <w:rFonts w:ascii="Times New Roman" w:hAnsi="Times New Roman" w:eastAsia="宋体" w:cs="Times New Roman"/>
          <w:color w:val="auto"/>
          <w:kern w:val="2"/>
          <w:sz w:val="18"/>
          <w:szCs w:val="18"/>
        </w:rPr>
      </w:pPr>
    </w:p>
    <w:p w14:paraId="6CD28812">
      <w:pPr>
        <w:snapToGrid w:val="0"/>
        <w:ind w:firstLine="360"/>
        <w:jc w:val="left"/>
        <w:rPr>
          <w:rFonts w:ascii="Times New Roman" w:hAnsi="Times New Roman" w:eastAsia="宋体" w:cs="Times New Roman"/>
          <w:color w:val="auto"/>
          <w:kern w:val="2"/>
          <w:sz w:val="18"/>
          <w:szCs w:val="18"/>
        </w:rPr>
      </w:pPr>
    </w:p>
    <w:p w14:paraId="2F805F87">
      <w:pPr>
        <w:snapToGrid w:val="0"/>
        <w:ind w:firstLine="360"/>
        <w:jc w:val="left"/>
        <w:rPr>
          <w:rFonts w:ascii="Times New Roman" w:hAnsi="Times New Roman" w:eastAsia="宋体" w:cs="Times New Roman"/>
          <w:color w:val="auto"/>
          <w:kern w:val="2"/>
          <w:sz w:val="18"/>
          <w:szCs w:val="18"/>
        </w:rPr>
      </w:pPr>
    </w:p>
    <w:p w14:paraId="132269F0">
      <w:pPr>
        <w:snapToGrid w:val="0"/>
        <w:ind w:firstLine="360"/>
        <w:jc w:val="left"/>
        <w:rPr>
          <w:rFonts w:ascii="Times New Roman" w:hAnsi="Times New Roman" w:eastAsia="宋体" w:cs="Times New Roman"/>
          <w:color w:val="auto"/>
          <w:kern w:val="2"/>
          <w:sz w:val="18"/>
          <w:szCs w:val="18"/>
        </w:rPr>
      </w:pPr>
    </w:p>
    <w:p w14:paraId="2779F62C">
      <w:pPr>
        <w:snapToGrid w:val="0"/>
        <w:ind w:firstLine="360"/>
        <w:jc w:val="left"/>
        <w:rPr>
          <w:rFonts w:ascii="Times New Roman" w:hAnsi="Times New Roman" w:eastAsia="宋体" w:cs="Times New Roman"/>
          <w:color w:val="auto"/>
          <w:kern w:val="2"/>
          <w:sz w:val="18"/>
          <w:szCs w:val="18"/>
        </w:rPr>
      </w:pPr>
    </w:p>
    <w:p w14:paraId="0101D5DA">
      <w:pPr>
        <w:snapToGrid w:val="0"/>
        <w:ind w:firstLine="360"/>
        <w:jc w:val="left"/>
        <w:rPr>
          <w:rFonts w:ascii="Times New Roman" w:hAnsi="Times New Roman" w:eastAsia="宋体" w:cs="Times New Roman"/>
          <w:color w:val="auto"/>
          <w:kern w:val="2"/>
          <w:sz w:val="18"/>
          <w:szCs w:val="18"/>
        </w:rPr>
      </w:pPr>
    </w:p>
    <w:p w14:paraId="6125E57B">
      <w:pPr>
        <w:snapToGrid w:val="0"/>
        <w:ind w:firstLine="360"/>
        <w:jc w:val="left"/>
        <w:rPr>
          <w:rFonts w:ascii="Times New Roman" w:hAnsi="Times New Roman" w:eastAsia="宋体" w:cs="Times New Roman"/>
          <w:color w:val="auto"/>
          <w:kern w:val="2"/>
          <w:sz w:val="18"/>
          <w:szCs w:val="18"/>
        </w:rPr>
      </w:pPr>
    </w:p>
    <w:p w14:paraId="00DE4374">
      <w:pPr>
        <w:snapToGrid w:val="0"/>
        <w:ind w:firstLine="360"/>
        <w:jc w:val="left"/>
        <w:rPr>
          <w:rFonts w:ascii="Times New Roman" w:hAnsi="Times New Roman" w:eastAsia="宋体" w:cs="Times New Roman"/>
          <w:color w:val="auto"/>
          <w:kern w:val="2"/>
          <w:sz w:val="18"/>
          <w:szCs w:val="18"/>
        </w:rPr>
      </w:pPr>
    </w:p>
    <w:p w14:paraId="1DE55B3B">
      <w:pPr>
        <w:snapToGrid w:val="0"/>
        <w:ind w:firstLine="360"/>
        <w:jc w:val="left"/>
        <w:rPr>
          <w:rFonts w:ascii="Times New Roman" w:hAnsi="Times New Roman" w:eastAsia="宋体" w:cs="Times New Roman"/>
          <w:color w:val="auto"/>
          <w:kern w:val="2"/>
          <w:sz w:val="18"/>
          <w:szCs w:val="18"/>
        </w:rPr>
      </w:pPr>
    </w:p>
    <w:p w14:paraId="2BC330C5">
      <w:pPr>
        <w:snapToGrid w:val="0"/>
        <w:ind w:firstLine="360"/>
        <w:jc w:val="left"/>
        <w:rPr>
          <w:rFonts w:ascii="Times New Roman" w:hAnsi="Times New Roman" w:eastAsia="宋体" w:cs="Times New Roman"/>
          <w:color w:val="auto"/>
          <w:kern w:val="2"/>
          <w:sz w:val="18"/>
          <w:szCs w:val="18"/>
        </w:rPr>
      </w:pPr>
    </w:p>
    <w:p w14:paraId="3B94F2A4">
      <w:pPr>
        <w:snapToGrid w:val="0"/>
        <w:ind w:firstLine="360"/>
        <w:jc w:val="left"/>
        <w:rPr>
          <w:rFonts w:ascii="Times New Roman" w:hAnsi="Times New Roman" w:eastAsia="宋体" w:cs="Times New Roman"/>
          <w:color w:val="auto"/>
          <w:kern w:val="2"/>
          <w:sz w:val="18"/>
          <w:szCs w:val="18"/>
        </w:rPr>
      </w:pPr>
    </w:p>
    <w:p w14:paraId="5F02D422">
      <w:pPr>
        <w:snapToGrid w:val="0"/>
        <w:ind w:firstLine="360"/>
        <w:jc w:val="left"/>
        <w:rPr>
          <w:rFonts w:ascii="Times New Roman" w:hAnsi="Times New Roman" w:eastAsia="宋体" w:cs="Times New Roman"/>
          <w:color w:val="auto"/>
          <w:kern w:val="2"/>
          <w:sz w:val="18"/>
          <w:szCs w:val="18"/>
        </w:rPr>
      </w:pPr>
    </w:p>
    <w:p w14:paraId="204367E4">
      <w:pPr>
        <w:snapToGrid w:val="0"/>
        <w:ind w:firstLine="360"/>
        <w:jc w:val="left"/>
        <w:rPr>
          <w:rFonts w:ascii="Times New Roman" w:hAnsi="Times New Roman" w:eastAsia="宋体" w:cs="Times New Roman"/>
          <w:color w:val="auto"/>
          <w:kern w:val="2"/>
          <w:sz w:val="18"/>
          <w:szCs w:val="18"/>
        </w:rPr>
      </w:pPr>
    </w:p>
    <w:p w14:paraId="19D4EC17">
      <w:pPr>
        <w:snapToGrid w:val="0"/>
        <w:ind w:firstLine="360"/>
        <w:jc w:val="left"/>
        <w:rPr>
          <w:rFonts w:ascii="Times New Roman" w:hAnsi="Times New Roman" w:eastAsia="宋体" w:cs="Times New Roman"/>
          <w:color w:val="auto"/>
          <w:kern w:val="2"/>
          <w:sz w:val="18"/>
          <w:szCs w:val="18"/>
        </w:rPr>
      </w:pPr>
    </w:p>
    <w:p w14:paraId="563258BC">
      <w:pPr>
        <w:snapToGrid w:val="0"/>
        <w:ind w:firstLine="360"/>
        <w:jc w:val="left"/>
        <w:rPr>
          <w:rFonts w:ascii="Times New Roman" w:hAnsi="Times New Roman" w:eastAsia="宋体" w:cs="Times New Roman"/>
          <w:color w:val="auto"/>
          <w:kern w:val="2"/>
          <w:sz w:val="18"/>
          <w:szCs w:val="18"/>
        </w:rPr>
      </w:pPr>
    </w:p>
    <w:p w14:paraId="3BC23694">
      <w:pPr>
        <w:snapToGrid w:val="0"/>
        <w:ind w:firstLine="360"/>
        <w:jc w:val="left"/>
        <w:rPr>
          <w:rFonts w:ascii="Times New Roman" w:hAnsi="Times New Roman" w:eastAsia="宋体" w:cs="Times New Roman"/>
          <w:color w:val="auto"/>
          <w:kern w:val="2"/>
          <w:sz w:val="18"/>
          <w:szCs w:val="18"/>
        </w:rPr>
      </w:pPr>
    </w:p>
    <w:p w14:paraId="1EC137FB">
      <w:pPr>
        <w:snapToGrid w:val="0"/>
        <w:ind w:firstLine="360"/>
        <w:jc w:val="left"/>
        <w:rPr>
          <w:rFonts w:ascii="Times New Roman" w:hAnsi="Times New Roman" w:eastAsia="宋体" w:cs="Times New Roman"/>
          <w:color w:val="auto"/>
          <w:kern w:val="2"/>
          <w:sz w:val="18"/>
          <w:szCs w:val="18"/>
        </w:rPr>
      </w:pPr>
    </w:p>
    <w:p w14:paraId="141398D7">
      <w:pPr>
        <w:snapToGrid w:val="0"/>
        <w:ind w:firstLine="360"/>
        <w:jc w:val="left"/>
        <w:rPr>
          <w:rFonts w:ascii="Times New Roman" w:hAnsi="Times New Roman" w:eastAsia="宋体" w:cs="Times New Roman"/>
          <w:color w:val="auto"/>
          <w:kern w:val="2"/>
          <w:sz w:val="18"/>
          <w:szCs w:val="18"/>
        </w:rPr>
      </w:pPr>
    </w:p>
    <w:p w14:paraId="170C3363">
      <w:pPr>
        <w:snapToGrid w:val="0"/>
        <w:ind w:firstLine="360"/>
        <w:jc w:val="left"/>
        <w:rPr>
          <w:rFonts w:ascii="Times New Roman" w:hAnsi="Times New Roman" w:eastAsia="宋体" w:cs="Times New Roman"/>
          <w:color w:val="auto"/>
          <w:kern w:val="2"/>
          <w:sz w:val="18"/>
          <w:szCs w:val="18"/>
        </w:rPr>
      </w:pPr>
    </w:p>
    <w:p w14:paraId="567726A2">
      <w:pPr>
        <w:snapToGrid w:val="0"/>
        <w:ind w:firstLine="360"/>
        <w:jc w:val="left"/>
        <w:rPr>
          <w:rFonts w:ascii="Times New Roman" w:hAnsi="Times New Roman" w:eastAsia="宋体" w:cs="Times New Roman"/>
          <w:color w:val="auto"/>
          <w:kern w:val="2"/>
          <w:sz w:val="18"/>
          <w:szCs w:val="18"/>
        </w:rPr>
      </w:pPr>
    </w:p>
    <w:p w14:paraId="7953983F">
      <w:pPr>
        <w:snapToGrid w:val="0"/>
        <w:ind w:firstLine="360"/>
        <w:jc w:val="left"/>
        <w:rPr>
          <w:rFonts w:ascii="Times New Roman" w:hAnsi="Times New Roman" w:eastAsia="宋体" w:cs="Times New Roman"/>
          <w:color w:val="auto"/>
          <w:kern w:val="2"/>
          <w:sz w:val="18"/>
          <w:szCs w:val="18"/>
        </w:rPr>
      </w:pPr>
    </w:p>
    <w:p w14:paraId="6B63E059">
      <w:pPr>
        <w:snapToGrid w:val="0"/>
        <w:ind w:firstLine="360"/>
        <w:jc w:val="left"/>
        <w:rPr>
          <w:rFonts w:ascii="Times New Roman" w:hAnsi="Times New Roman" w:eastAsia="宋体" w:cs="Times New Roman"/>
          <w:color w:val="auto"/>
          <w:kern w:val="2"/>
          <w:sz w:val="18"/>
          <w:szCs w:val="18"/>
        </w:rPr>
      </w:pPr>
    </w:p>
    <w:p w14:paraId="76F95A72">
      <w:pPr>
        <w:snapToGrid w:val="0"/>
        <w:ind w:firstLine="360"/>
        <w:jc w:val="left"/>
        <w:rPr>
          <w:rFonts w:ascii="Times New Roman" w:hAnsi="Times New Roman" w:eastAsia="宋体" w:cs="Times New Roman"/>
          <w:color w:val="auto"/>
          <w:kern w:val="2"/>
          <w:sz w:val="18"/>
          <w:szCs w:val="18"/>
        </w:rPr>
      </w:pPr>
    </w:p>
    <w:p w14:paraId="790B20AC">
      <w:pPr>
        <w:snapToGrid w:val="0"/>
        <w:ind w:firstLine="360"/>
        <w:jc w:val="left"/>
        <w:rPr>
          <w:rFonts w:ascii="Times New Roman" w:hAnsi="Times New Roman" w:eastAsia="宋体" w:cs="Times New Roman"/>
          <w:color w:val="auto"/>
          <w:kern w:val="2"/>
          <w:sz w:val="18"/>
          <w:szCs w:val="18"/>
        </w:rPr>
      </w:pPr>
    </w:p>
    <w:p w14:paraId="144D9739">
      <w:pPr>
        <w:snapToGrid w:val="0"/>
        <w:ind w:firstLine="360"/>
        <w:jc w:val="left"/>
        <w:rPr>
          <w:rFonts w:ascii="Times New Roman" w:hAnsi="Times New Roman" w:eastAsia="宋体" w:cs="Times New Roman"/>
          <w:color w:val="auto"/>
          <w:kern w:val="2"/>
          <w:sz w:val="18"/>
          <w:szCs w:val="18"/>
        </w:rPr>
      </w:pPr>
    </w:p>
    <w:p w14:paraId="124693D3">
      <w:pPr>
        <w:snapToGrid w:val="0"/>
        <w:ind w:firstLine="360"/>
        <w:jc w:val="left"/>
        <w:rPr>
          <w:rFonts w:ascii="Times New Roman" w:hAnsi="Times New Roman" w:eastAsia="宋体" w:cs="Times New Roman"/>
          <w:color w:val="auto"/>
          <w:kern w:val="2"/>
          <w:sz w:val="18"/>
          <w:szCs w:val="18"/>
        </w:rPr>
      </w:pPr>
    </w:p>
    <w:p w14:paraId="391660F4">
      <w:pPr>
        <w:snapToGrid w:val="0"/>
        <w:ind w:firstLine="360"/>
        <w:jc w:val="left"/>
        <w:rPr>
          <w:rFonts w:ascii="Times New Roman" w:hAnsi="Times New Roman" w:eastAsia="宋体" w:cs="Times New Roman"/>
          <w:color w:val="auto"/>
          <w:kern w:val="2"/>
          <w:sz w:val="18"/>
          <w:szCs w:val="18"/>
        </w:rPr>
      </w:pPr>
    </w:p>
    <w:p w14:paraId="437C46ED">
      <w:pPr>
        <w:snapToGrid w:val="0"/>
        <w:ind w:firstLine="360"/>
        <w:jc w:val="left"/>
        <w:rPr>
          <w:rFonts w:ascii="Times New Roman" w:hAnsi="Times New Roman" w:eastAsia="宋体" w:cs="Times New Roman"/>
          <w:color w:val="auto"/>
          <w:kern w:val="2"/>
          <w:sz w:val="18"/>
          <w:szCs w:val="18"/>
        </w:rPr>
      </w:pPr>
    </w:p>
    <w:p w14:paraId="0FDAA0E6">
      <w:pPr>
        <w:snapToGrid w:val="0"/>
        <w:ind w:firstLine="360"/>
        <w:jc w:val="left"/>
        <w:rPr>
          <w:rFonts w:ascii="Times New Roman" w:hAnsi="Times New Roman" w:eastAsia="宋体" w:cs="Times New Roman"/>
          <w:color w:val="auto"/>
          <w:kern w:val="2"/>
          <w:sz w:val="18"/>
          <w:szCs w:val="18"/>
        </w:rPr>
      </w:pPr>
    </w:p>
    <w:p w14:paraId="1B8F62EC">
      <w:pPr>
        <w:snapToGrid w:val="0"/>
        <w:ind w:firstLine="360"/>
        <w:jc w:val="left"/>
        <w:rPr>
          <w:rFonts w:ascii="Times New Roman" w:hAnsi="Times New Roman" w:eastAsia="宋体" w:cs="Times New Roman"/>
          <w:color w:val="auto"/>
          <w:kern w:val="2"/>
          <w:sz w:val="18"/>
          <w:szCs w:val="18"/>
        </w:rPr>
      </w:pPr>
    </w:p>
    <w:p w14:paraId="11C8CE0F">
      <w:pPr>
        <w:snapToGrid w:val="0"/>
        <w:ind w:firstLine="360"/>
        <w:jc w:val="left"/>
        <w:rPr>
          <w:rFonts w:ascii="Times New Roman" w:hAnsi="Times New Roman" w:eastAsia="宋体" w:cs="Times New Roman"/>
          <w:color w:val="auto"/>
          <w:kern w:val="2"/>
          <w:sz w:val="18"/>
          <w:szCs w:val="18"/>
        </w:rPr>
      </w:pPr>
    </w:p>
    <w:p w14:paraId="5819834F">
      <w:pPr>
        <w:snapToGrid w:val="0"/>
        <w:ind w:firstLine="360"/>
        <w:jc w:val="left"/>
        <w:rPr>
          <w:rFonts w:ascii="Times New Roman" w:hAnsi="Times New Roman" w:eastAsia="宋体" w:cs="Times New Roman"/>
          <w:color w:val="auto"/>
          <w:kern w:val="2"/>
          <w:sz w:val="18"/>
          <w:szCs w:val="18"/>
        </w:rPr>
      </w:pPr>
    </w:p>
    <w:p w14:paraId="56A88F89">
      <w:pPr>
        <w:snapToGrid w:val="0"/>
        <w:ind w:firstLine="360"/>
        <w:jc w:val="left"/>
        <w:rPr>
          <w:rFonts w:ascii="Times New Roman" w:hAnsi="Times New Roman" w:eastAsia="宋体" w:cs="Times New Roman"/>
          <w:color w:val="auto"/>
          <w:kern w:val="2"/>
          <w:sz w:val="18"/>
          <w:szCs w:val="18"/>
        </w:rPr>
      </w:pPr>
    </w:p>
    <w:p w14:paraId="3975256B">
      <w:pPr>
        <w:snapToGrid w:val="0"/>
        <w:ind w:firstLine="360"/>
        <w:jc w:val="left"/>
        <w:rPr>
          <w:rFonts w:ascii="Times New Roman" w:hAnsi="Times New Roman" w:eastAsia="宋体" w:cs="Times New Roman"/>
          <w:color w:val="auto"/>
          <w:kern w:val="2"/>
          <w:sz w:val="18"/>
          <w:szCs w:val="18"/>
        </w:rPr>
      </w:pPr>
    </w:p>
    <w:p w14:paraId="70F6B612">
      <w:pPr>
        <w:snapToGrid w:val="0"/>
        <w:ind w:firstLine="360"/>
        <w:jc w:val="left"/>
        <w:rPr>
          <w:rFonts w:ascii="Times New Roman" w:hAnsi="Times New Roman" w:eastAsia="宋体" w:cs="Times New Roman"/>
          <w:color w:val="auto"/>
          <w:kern w:val="2"/>
          <w:sz w:val="18"/>
          <w:szCs w:val="18"/>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4" w:name="_Toc516969104"/>
      <w:bookmarkStart w:id="145" w:name="_Toc40975455"/>
      <w:bookmarkStart w:id="146" w:name="_Toc220232401"/>
      <w:bookmarkStart w:id="147" w:name="_Toc31042_WPSOffice_Level2"/>
      <w:bookmarkStart w:id="148" w:name="_Toc160624933"/>
      <w:bookmarkStart w:id="149" w:name="_Toc160624838"/>
      <w:bookmarkStart w:id="150" w:name="_Hlt510342906"/>
      <w:r>
        <w:rPr>
          <w:rFonts w:hint="eastAsia" w:ascii="宋体" w:hAnsi="宋体" w:eastAsia="宋体" w:cs="宋体"/>
          <w:b/>
          <w:bCs/>
          <w:color w:val="auto"/>
          <w:kern w:val="2"/>
          <w:sz w:val="28"/>
          <w:szCs w:val="32"/>
        </w:rPr>
        <w:t>七．所</w:t>
      </w:r>
      <w:bookmarkStart w:id="151" w:name="_Hlt510342883"/>
      <w:bookmarkEnd w:id="151"/>
      <w:r>
        <w:rPr>
          <w:rFonts w:hint="eastAsia" w:ascii="宋体" w:hAnsi="宋体" w:eastAsia="宋体" w:cs="宋体"/>
          <w:b/>
          <w:bCs/>
          <w:color w:val="auto"/>
          <w:kern w:val="2"/>
          <w:sz w:val="28"/>
          <w:szCs w:val="32"/>
        </w:rPr>
        <w:t>供货物组部件、备品、备件清单</w:t>
      </w:r>
      <w:bookmarkEnd w:id="144"/>
      <w:bookmarkEnd w:id="145"/>
      <w:bookmarkEnd w:id="146"/>
      <w:bookmarkEnd w:id="147"/>
      <w:r>
        <w:rPr>
          <w:rFonts w:hint="eastAsia" w:ascii="宋体" w:hAnsi="宋体" w:eastAsia="宋体" w:cs="宋体"/>
          <w:b/>
          <w:bCs/>
          <w:color w:val="auto"/>
          <w:kern w:val="2"/>
          <w:sz w:val="28"/>
          <w:szCs w:val="32"/>
        </w:rPr>
        <w:t>（没有可不填写）</w:t>
      </w:r>
      <w:bookmarkEnd w:id="148"/>
      <w:bookmarkEnd w:id="149"/>
    </w:p>
    <w:bookmarkEnd w:id="150"/>
    <w:tbl>
      <w:tblPr>
        <w:tblStyle w:val="7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sz w:val="24"/>
                <w:szCs w:val="28"/>
              </w:rPr>
            </w:pPr>
            <w:r>
              <w:rPr>
                <w:rFonts w:hint="eastAsia"/>
                <w:b/>
                <w:bCs/>
                <w:sz w:val="24"/>
                <w:szCs w:val="28"/>
              </w:rPr>
              <w:t>序号</w:t>
            </w:r>
          </w:p>
        </w:tc>
        <w:tc>
          <w:tcPr>
            <w:tcW w:w="636" w:type="pct"/>
            <w:vAlign w:val="center"/>
          </w:tcPr>
          <w:p w14:paraId="56A05983">
            <w:pPr>
              <w:jc w:val="center"/>
              <w:rPr>
                <w:b/>
                <w:bCs/>
                <w:sz w:val="24"/>
                <w:szCs w:val="28"/>
              </w:rPr>
            </w:pPr>
            <w:r>
              <w:rPr>
                <w:rFonts w:hint="eastAsia"/>
                <w:b/>
                <w:bCs/>
                <w:sz w:val="24"/>
                <w:szCs w:val="28"/>
              </w:rPr>
              <w:t>名称</w:t>
            </w:r>
          </w:p>
        </w:tc>
        <w:tc>
          <w:tcPr>
            <w:tcW w:w="1460" w:type="pct"/>
            <w:vAlign w:val="center"/>
          </w:tcPr>
          <w:p w14:paraId="5B07BFC8">
            <w:pPr>
              <w:jc w:val="center"/>
              <w:rPr>
                <w:b/>
                <w:bCs/>
                <w:sz w:val="24"/>
                <w:szCs w:val="28"/>
              </w:rPr>
            </w:pPr>
            <w:r>
              <w:rPr>
                <w:rFonts w:hint="eastAsia"/>
                <w:b/>
                <w:bCs/>
                <w:sz w:val="24"/>
                <w:szCs w:val="28"/>
              </w:rPr>
              <w:t>规格型号</w:t>
            </w:r>
          </w:p>
        </w:tc>
        <w:tc>
          <w:tcPr>
            <w:tcW w:w="460" w:type="pct"/>
            <w:vAlign w:val="center"/>
          </w:tcPr>
          <w:p w14:paraId="0F9BC4DE">
            <w:pPr>
              <w:jc w:val="center"/>
              <w:rPr>
                <w:b/>
                <w:bCs/>
                <w:sz w:val="24"/>
                <w:szCs w:val="28"/>
              </w:rPr>
            </w:pPr>
            <w:r>
              <w:rPr>
                <w:rFonts w:hint="eastAsia"/>
                <w:b/>
                <w:bCs/>
                <w:sz w:val="24"/>
                <w:szCs w:val="28"/>
              </w:rPr>
              <w:t>数量</w:t>
            </w:r>
          </w:p>
        </w:tc>
        <w:tc>
          <w:tcPr>
            <w:tcW w:w="557" w:type="pct"/>
            <w:vAlign w:val="center"/>
          </w:tcPr>
          <w:p w14:paraId="3677BF7D">
            <w:pPr>
              <w:jc w:val="center"/>
              <w:rPr>
                <w:b/>
                <w:bCs/>
                <w:sz w:val="24"/>
                <w:szCs w:val="28"/>
              </w:rPr>
            </w:pPr>
            <w:r>
              <w:rPr>
                <w:rFonts w:hint="eastAsia"/>
                <w:b/>
                <w:bCs/>
                <w:sz w:val="24"/>
                <w:szCs w:val="28"/>
              </w:rPr>
              <w:t>单价</w:t>
            </w:r>
          </w:p>
        </w:tc>
        <w:tc>
          <w:tcPr>
            <w:tcW w:w="949" w:type="pct"/>
            <w:vAlign w:val="center"/>
          </w:tcPr>
          <w:p w14:paraId="1E7668C3">
            <w:pPr>
              <w:jc w:val="center"/>
              <w:rPr>
                <w:b/>
                <w:bCs/>
                <w:sz w:val="24"/>
                <w:szCs w:val="28"/>
              </w:rPr>
            </w:pPr>
            <w:r>
              <w:rPr>
                <w:rFonts w:hint="eastAsia"/>
                <w:b/>
                <w:bCs/>
                <w:sz w:val="24"/>
                <w:szCs w:val="28"/>
              </w:rPr>
              <w:t>小计</w:t>
            </w:r>
          </w:p>
        </w:tc>
        <w:tc>
          <w:tcPr>
            <w:tcW w:w="511" w:type="pct"/>
            <w:vAlign w:val="center"/>
          </w:tcPr>
          <w:p w14:paraId="1C96C480">
            <w:pPr>
              <w:jc w:val="center"/>
              <w:rPr>
                <w:b/>
                <w:bCs/>
                <w:sz w:val="24"/>
                <w:szCs w:val="28"/>
              </w:rPr>
            </w:pPr>
            <w:r>
              <w:rPr>
                <w:rFonts w:hint="eastAsia"/>
                <w:b/>
                <w:bCs/>
                <w:sz w:val="24"/>
                <w:szCs w:val="28"/>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636" w:type="pct"/>
          </w:tcPr>
          <w:p w14:paraId="76CD1F3F">
            <w:pPr>
              <w:rPr>
                <w:rFonts w:ascii="宋体" w:hAnsi="宋体" w:eastAsia="宋体" w:cs="宋体"/>
                <w:color w:val="auto"/>
                <w:kern w:val="2"/>
                <w:sz w:val="24"/>
                <w:szCs w:val="20"/>
              </w:rPr>
            </w:pPr>
          </w:p>
        </w:tc>
        <w:tc>
          <w:tcPr>
            <w:tcW w:w="1460" w:type="pct"/>
          </w:tcPr>
          <w:p w14:paraId="7AC603E4">
            <w:pPr>
              <w:rPr>
                <w:rFonts w:ascii="宋体" w:hAnsi="宋体" w:eastAsia="宋体" w:cs="宋体"/>
                <w:color w:val="auto"/>
                <w:kern w:val="2"/>
                <w:sz w:val="24"/>
                <w:szCs w:val="20"/>
              </w:rPr>
            </w:pPr>
          </w:p>
        </w:tc>
        <w:tc>
          <w:tcPr>
            <w:tcW w:w="460" w:type="pct"/>
          </w:tcPr>
          <w:p w14:paraId="12D23CB8">
            <w:pPr>
              <w:rPr>
                <w:rFonts w:ascii="宋体" w:hAnsi="宋体" w:eastAsia="宋体" w:cs="宋体"/>
                <w:color w:val="auto"/>
                <w:kern w:val="2"/>
                <w:sz w:val="24"/>
                <w:szCs w:val="20"/>
              </w:rPr>
            </w:pPr>
          </w:p>
        </w:tc>
        <w:tc>
          <w:tcPr>
            <w:tcW w:w="557" w:type="pct"/>
          </w:tcPr>
          <w:p w14:paraId="34997279">
            <w:pPr>
              <w:rPr>
                <w:rFonts w:ascii="宋体" w:hAnsi="宋体" w:eastAsia="宋体" w:cs="宋体"/>
                <w:color w:val="auto"/>
                <w:kern w:val="2"/>
                <w:sz w:val="24"/>
                <w:szCs w:val="20"/>
              </w:rPr>
            </w:pPr>
          </w:p>
        </w:tc>
        <w:tc>
          <w:tcPr>
            <w:tcW w:w="949" w:type="pct"/>
          </w:tcPr>
          <w:p w14:paraId="4AC933CE">
            <w:pPr>
              <w:rPr>
                <w:rFonts w:ascii="宋体" w:hAnsi="宋体" w:eastAsia="宋体" w:cs="宋体"/>
                <w:color w:val="auto"/>
                <w:kern w:val="2"/>
                <w:sz w:val="24"/>
                <w:szCs w:val="20"/>
              </w:rPr>
            </w:pPr>
          </w:p>
        </w:tc>
        <w:tc>
          <w:tcPr>
            <w:tcW w:w="511" w:type="pct"/>
          </w:tcPr>
          <w:p w14:paraId="453C49B1">
            <w:pPr>
              <w:rPr>
                <w:rFonts w:ascii="宋体" w:hAnsi="宋体" w:eastAsia="宋体" w:cs="宋体"/>
                <w:color w:val="auto"/>
                <w:kern w:val="2"/>
                <w:sz w:val="24"/>
                <w:szCs w:val="20"/>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636" w:type="pct"/>
          </w:tcPr>
          <w:p w14:paraId="46B5423E">
            <w:pPr>
              <w:rPr>
                <w:rFonts w:ascii="宋体" w:hAnsi="宋体" w:eastAsia="宋体" w:cs="宋体"/>
                <w:color w:val="auto"/>
                <w:kern w:val="2"/>
                <w:sz w:val="24"/>
                <w:szCs w:val="20"/>
              </w:rPr>
            </w:pPr>
          </w:p>
        </w:tc>
        <w:tc>
          <w:tcPr>
            <w:tcW w:w="1460" w:type="pct"/>
          </w:tcPr>
          <w:p w14:paraId="726A36D0">
            <w:pPr>
              <w:rPr>
                <w:rFonts w:ascii="宋体" w:hAnsi="宋体" w:eastAsia="宋体" w:cs="宋体"/>
                <w:color w:val="auto"/>
                <w:kern w:val="2"/>
                <w:sz w:val="24"/>
                <w:szCs w:val="20"/>
              </w:rPr>
            </w:pPr>
          </w:p>
        </w:tc>
        <w:tc>
          <w:tcPr>
            <w:tcW w:w="460" w:type="pct"/>
          </w:tcPr>
          <w:p w14:paraId="080DC59D">
            <w:pPr>
              <w:rPr>
                <w:rFonts w:ascii="宋体" w:hAnsi="宋体" w:eastAsia="宋体" w:cs="宋体"/>
                <w:color w:val="auto"/>
                <w:kern w:val="2"/>
                <w:sz w:val="24"/>
                <w:szCs w:val="20"/>
              </w:rPr>
            </w:pPr>
          </w:p>
        </w:tc>
        <w:tc>
          <w:tcPr>
            <w:tcW w:w="557" w:type="pct"/>
          </w:tcPr>
          <w:p w14:paraId="03EF7A50">
            <w:pPr>
              <w:rPr>
                <w:rFonts w:ascii="宋体" w:hAnsi="宋体" w:eastAsia="宋体" w:cs="宋体"/>
                <w:color w:val="auto"/>
                <w:kern w:val="2"/>
                <w:sz w:val="24"/>
                <w:szCs w:val="20"/>
              </w:rPr>
            </w:pPr>
          </w:p>
        </w:tc>
        <w:tc>
          <w:tcPr>
            <w:tcW w:w="949" w:type="pct"/>
          </w:tcPr>
          <w:p w14:paraId="1468DDFF">
            <w:pPr>
              <w:rPr>
                <w:rFonts w:ascii="宋体" w:hAnsi="宋体" w:eastAsia="宋体" w:cs="宋体"/>
                <w:color w:val="auto"/>
                <w:kern w:val="2"/>
                <w:sz w:val="24"/>
                <w:szCs w:val="20"/>
              </w:rPr>
            </w:pPr>
          </w:p>
        </w:tc>
        <w:tc>
          <w:tcPr>
            <w:tcW w:w="511" w:type="pct"/>
          </w:tcPr>
          <w:p w14:paraId="05F3787B">
            <w:pPr>
              <w:rPr>
                <w:rFonts w:ascii="宋体" w:hAnsi="宋体" w:eastAsia="宋体" w:cs="宋体"/>
                <w:color w:val="auto"/>
                <w:kern w:val="2"/>
                <w:sz w:val="24"/>
                <w:szCs w:val="20"/>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636" w:type="pct"/>
          </w:tcPr>
          <w:p w14:paraId="335022E1">
            <w:pPr>
              <w:rPr>
                <w:rFonts w:ascii="宋体" w:hAnsi="宋体" w:eastAsia="宋体" w:cs="宋体"/>
                <w:color w:val="auto"/>
                <w:kern w:val="2"/>
                <w:sz w:val="24"/>
                <w:szCs w:val="20"/>
              </w:rPr>
            </w:pPr>
          </w:p>
        </w:tc>
        <w:tc>
          <w:tcPr>
            <w:tcW w:w="1460" w:type="pct"/>
          </w:tcPr>
          <w:p w14:paraId="250A8CA1">
            <w:pPr>
              <w:rPr>
                <w:rFonts w:ascii="宋体" w:hAnsi="宋体" w:eastAsia="宋体" w:cs="宋体"/>
                <w:color w:val="auto"/>
                <w:kern w:val="2"/>
                <w:sz w:val="24"/>
                <w:szCs w:val="20"/>
              </w:rPr>
            </w:pPr>
          </w:p>
        </w:tc>
        <w:tc>
          <w:tcPr>
            <w:tcW w:w="460" w:type="pct"/>
          </w:tcPr>
          <w:p w14:paraId="28D0F653">
            <w:pPr>
              <w:rPr>
                <w:rFonts w:ascii="宋体" w:hAnsi="宋体" w:eastAsia="宋体" w:cs="宋体"/>
                <w:color w:val="auto"/>
                <w:kern w:val="2"/>
                <w:sz w:val="24"/>
                <w:szCs w:val="20"/>
              </w:rPr>
            </w:pPr>
          </w:p>
        </w:tc>
        <w:tc>
          <w:tcPr>
            <w:tcW w:w="557" w:type="pct"/>
          </w:tcPr>
          <w:p w14:paraId="71C715A7">
            <w:pPr>
              <w:rPr>
                <w:rFonts w:ascii="宋体" w:hAnsi="宋体" w:eastAsia="宋体" w:cs="宋体"/>
                <w:color w:val="auto"/>
                <w:kern w:val="2"/>
                <w:sz w:val="24"/>
                <w:szCs w:val="20"/>
              </w:rPr>
            </w:pPr>
          </w:p>
        </w:tc>
        <w:tc>
          <w:tcPr>
            <w:tcW w:w="949" w:type="pct"/>
          </w:tcPr>
          <w:p w14:paraId="584D186E">
            <w:pPr>
              <w:rPr>
                <w:rFonts w:ascii="宋体" w:hAnsi="宋体" w:eastAsia="宋体" w:cs="宋体"/>
                <w:color w:val="auto"/>
                <w:kern w:val="2"/>
                <w:sz w:val="24"/>
                <w:szCs w:val="20"/>
              </w:rPr>
            </w:pPr>
          </w:p>
        </w:tc>
        <w:tc>
          <w:tcPr>
            <w:tcW w:w="511" w:type="pct"/>
          </w:tcPr>
          <w:p w14:paraId="03345D86">
            <w:pPr>
              <w:rPr>
                <w:rFonts w:ascii="宋体" w:hAnsi="宋体" w:eastAsia="宋体" w:cs="宋体"/>
                <w:color w:val="auto"/>
                <w:kern w:val="2"/>
                <w:sz w:val="24"/>
                <w:szCs w:val="20"/>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636" w:type="pct"/>
            <w:tcBorders>
              <w:right w:val="single" w:color="auto" w:sz="4" w:space="0"/>
            </w:tcBorders>
          </w:tcPr>
          <w:p w14:paraId="1FE6B2DA">
            <w:pPr>
              <w:rPr>
                <w:rFonts w:ascii="宋体" w:hAnsi="宋体" w:eastAsia="宋体" w:cs="宋体"/>
                <w:color w:val="auto"/>
                <w:kern w:val="2"/>
                <w:sz w:val="24"/>
                <w:szCs w:val="20"/>
              </w:rPr>
            </w:pPr>
          </w:p>
        </w:tc>
        <w:tc>
          <w:tcPr>
            <w:tcW w:w="1460" w:type="pct"/>
            <w:tcBorders>
              <w:right w:val="single" w:color="auto" w:sz="4" w:space="0"/>
            </w:tcBorders>
          </w:tcPr>
          <w:p w14:paraId="6BDB0791">
            <w:pPr>
              <w:rPr>
                <w:rFonts w:ascii="宋体" w:hAnsi="宋体" w:eastAsia="宋体" w:cs="宋体"/>
                <w:color w:val="auto"/>
                <w:kern w:val="2"/>
                <w:sz w:val="24"/>
                <w:szCs w:val="20"/>
              </w:rPr>
            </w:pPr>
          </w:p>
        </w:tc>
        <w:tc>
          <w:tcPr>
            <w:tcW w:w="460" w:type="pct"/>
            <w:tcBorders>
              <w:left w:val="single" w:color="auto" w:sz="4" w:space="0"/>
            </w:tcBorders>
          </w:tcPr>
          <w:p w14:paraId="1933051B">
            <w:pPr>
              <w:rPr>
                <w:rFonts w:ascii="宋体" w:hAnsi="宋体" w:eastAsia="宋体" w:cs="宋体"/>
                <w:color w:val="auto"/>
                <w:kern w:val="2"/>
                <w:sz w:val="24"/>
                <w:szCs w:val="20"/>
              </w:rPr>
            </w:pPr>
          </w:p>
        </w:tc>
        <w:tc>
          <w:tcPr>
            <w:tcW w:w="557" w:type="pct"/>
            <w:tcBorders>
              <w:left w:val="single" w:color="auto" w:sz="4" w:space="0"/>
            </w:tcBorders>
          </w:tcPr>
          <w:p w14:paraId="725ED687">
            <w:pPr>
              <w:rPr>
                <w:rFonts w:ascii="宋体" w:hAnsi="宋体" w:eastAsia="宋体" w:cs="宋体"/>
                <w:color w:val="auto"/>
                <w:kern w:val="2"/>
                <w:sz w:val="24"/>
                <w:szCs w:val="20"/>
              </w:rPr>
            </w:pPr>
          </w:p>
        </w:tc>
        <w:tc>
          <w:tcPr>
            <w:tcW w:w="949" w:type="pct"/>
            <w:tcBorders>
              <w:left w:val="nil"/>
            </w:tcBorders>
          </w:tcPr>
          <w:p w14:paraId="13B2204B">
            <w:pPr>
              <w:rPr>
                <w:rFonts w:ascii="宋体" w:hAnsi="宋体" w:eastAsia="宋体" w:cs="宋体"/>
                <w:color w:val="auto"/>
                <w:kern w:val="2"/>
                <w:sz w:val="24"/>
                <w:szCs w:val="20"/>
              </w:rPr>
            </w:pPr>
          </w:p>
        </w:tc>
        <w:tc>
          <w:tcPr>
            <w:tcW w:w="511" w:type="pct"/>
          </w:tcPr>
          <w:p w14:paraId="0E543E60">
            <w:pPr>
              <w:rPr>
                <w:rFonts w:ascii="宋体" w:hAnsi="宋体" w:eastAsia="宋体" w:cs="宋体"/>
                <w:color w:val="auto"/>
                <w:kern w:val="2"/>
                <w:sz w:val="24"/>
                <w:szCs w:val="20"/>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636" w:type="pct"/>
          </w:tcPr>
          <w:p w14:paraId="57FDDF9E">
            <w:pPr>
              <w:rPr>
                <w:rFonts w:ascii="宋体" w:hAnsi="宋体" w:eastAsia="宋体" w:cs="宋体"/>
                <w:color w:val="auto"/>
                <w:kern w:val="2"/>
                <w:sz w:val="24"/>
                <w:szCs w:val="20"/>
              </w:rPr>
            </w:pPr>
          </w:p>
        </w:tc>
        <w:tc>
          <w:tcPr>
            <w:tcW w:w="1460" w:type="pct"/>
          </w:tcPr>
          <w:p w14:paraId="5C24591C">
            <w:pPr>
              <w:rPr>
                <w:rFonts w:ascii="宋体" w:hAnsi="宋体" w:eastAsia="宋体" w:cs="宋体"/>
                <w:color w:val="auto"/>
                <w:kern w:val="2"/>
                <w:sz w:val="24"/>
                <w:szCs w:val="20"/>
              </w:rPr>
            </w:pPr>
          </w:p>
        </w:tc>
        <w:tc>
          <w:tcPr>
            <w:tcW w:w="460" w:type="pct"/>
          </w:tcPr>
          <w:p w14:paraId="5C6CCFD1">
            <w:pPr>
              <w:rPr>
                <w:rFonts w:ascii="宋体" w:hAnsi="宋体" w:eastAsia="宋体" w:cs="宋体"/>
                <w:color w:val="auto"/>
                <w:kern w:val="2"/>
                <w:sz w:val="24"/>
                <w:szCs w:val="20"/>
              </w:rPr>
            </w:pPr>
          </w:p>
        </w:tc>
        <w:tc>
          <w:tcPr>
            <w:tcW w:w="557" w:type="pct"/>
          </w:tcPr>
          <w:p w14:paraId="53A08FA6">
            <w:pPr>
              <w:rPr>
                <w:rFonts w:ascii="宋体" w:hAnsi="宋体" w:eastAsia="宋体" w:cs="宋体"/>
                <w:color w:val="auto"/>
                <w:kern w:val="2"/>
                <w:sz w:val="24"/>
                <w:szCs w:val="20"/>
              </w:rPr>
            </w:pPr>
          </w:p>
        </w:tc>
        <w:tc>
          <w:tcPr>
            <w:tcW w:w="949" w:type="pct"/>
          </w:tcPr>
          <w:p w14:paraId="4648D867">
            <w:pPr>
              <w:rPr>
                <w:rFonts w:ascii="宋体" w:hAnsi="宋体" w:eastAsia="宋体" w:cs="宋体"/>
                <w:color w:val="auto"/>
                <w:kern w:val="2"/>
                <w:sz w:val="24"/>
                <w:szCs w:val="20"/>
              </w:rPr>
            </w:pPr>
          </w:p>
        </w:tc>
        <w:tc>
          <w:tcPr>
            <w:tcW w:w="511" w:type="pct"/>
          </w:tcPr>
          <w:p w14:paraId="60BF187C">
            <w:pPr>
              <w:rPr>
                <w:rFonts w:ascii="宋体" w:hAnsi="宋体" w:eastAsia="宋体" w:cs="宋体"/>
                <w:color w:val="auto"/>
                <w:kern w:val="2"/>
                <w:sz w:val="24"/>
                <w:szCs w:val="20"/>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636" w:type="pct"/>
          </w:tcPr>
          <w:p w14:paraId="3A3036A8">
            <w:pPr>
              <w:rPr>
                <w:rFonts w:ascii="宋体" w:hAnsi="宋体" w:eastAsia="宋体" w:cs="宋体"/>
                <w:color w:val="auto"/>
                <w:kern w:val="2"/>
                <w:sz w:val="24"/>
                <w:szCs w:val="20"/>
              </w:rPr>
            </w:pPr>
          </w:p>
        </w:tc>
        <w:tc>
          <w:tcPr>
            <w:tcW w:w="1460" w:type="pct"/>
          </w:tcPr>
          <w:p w14:paraId="6C7E3067">
            <w:pPr>
              <w:rPr>
                <w:rFonts w:ascii="宋体" w:hAnsi="宋体" w:eastAsia="宋体" w:cs="宋体"/>
                <w:color w:val="auto"/>
                <w:kern w:val="2"/>
                <w:sz w:val="24"/>
                <w:szCs w:val="20"/>
              </w:rPr>
            </w:pPr>
          </w:p>
        </w:tc>
        <w:tc>
          <w:tcPr>
            <w:tcW w:w="460" w:type="pct"/>
          </w:tcPr>
          <w:p w14:paraId="7ECF433F">
            <w:pPr>
              <w:rPr>
                <w:rFonts w:ascii="宋体" w:hAnsi="宋体" w:eastAsia="宋体" w:cs="宋体"/>
                <w:color w:val="auto"/>
                <w:kern w:val="2"/>
                <w:sz w:val="24"/>
                <w:szCs w:val="20"/>
              </w:rPr>
            </w:pPr>
          </w:p>
        </w:tc>
        <w:tc>
          <w:tcPr>
            <w:tcW w:w="557" w:type="pct"/>
          </w:tcPr>
          <w:p w14:paraId="4D5E7B6A">
            <w:pPr>
              <w:rPr>
                <w:rFonts w:ascii="宋体" w:hAnsi="宋体" w:eastAsia="宋体" w:cs="宋体"/>
                <w:color w:val="auto"/>
                <w:kern w:val="2"/>
                <w:sz w:val="24"/>
                <w:szCs w:val="20"/>
              </w:rPr>
            </w:pPr>
          </w:p>
        </w:tc>
        <w:tc>
          <w:tcPr>
            <w:tcW w:w="949" w:type="pct"/>
          </w:tcPr>
          <w:p w14:paraId="25A1EE1F">
            <w:pPr>
              <w:rPr>
                <w:rFonts w:ascii="宋体" w:hAnsi="宋体" w:eastAsia="宋体" w:cs="宋体"/>
                <w:color w:val="auto"/>
                <w:kern w:val="2"/>
                <w:sz w:val="24"/>
                <w:szCs w:val="20"/>
              </w:rPr>
            </w:pPr>
          </w:p>
        </w:tc>
        <w:tc>
          <w:tcPr>
            <w:tcW w:w="511" w:type="pct"/>
          </w:tcPr>
          <w:p w14:paraId="39164C05">
            <w:pPr>
              <w:rPr>
                <w:rFonts w:ascii="宋体" w:hAnsi="宋体" w:eastAsia="宋体" w:cs="宋体"/>
                <w:color w:val="auto"/>
                <w:kern w:val="2"/>
                <w:sz w:val="24"/>
                <w:szCs w:val="20"/>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636" w:type="pct"/>
          </w:tcPr>
          <w:p w14:paraId="70CE41BA">
            <w:pPr>
              <w:rPr>
                <w:rFonts w:ascii="宋体" w:hAnsi="宋体" w:eastAsia="宋体" w:cs="宋体"/>
                <w:color w:val="auto"/>
                <w:kern w:val="2"/>
                <w:sz w:val="24"/>
                <w:szCs w:val="20"/>
              </w:rPr>
            </w:pPr>
          </w:p>
        </w:tc>
        <w:tc>
          <w:tcPr>
            <w:tcW w:w="1460" w:type="pct"/>
          </w:tcPr>
          <w:p w14:paraId="742A2D56">
            <w:pPr>
              <w:rPr>
                <w:rFonts w:ascii="宋体" w:hAnsi="宋体" w:eastAsia="宋体" w:cs="宋体"/>
                <w:color w:val="auto"/>
                <w:kern w:val="2"/>
                <w:sz w:val="24"/>
                <w:szCs w:val="20"/>
              </w:rPr>
            </w:pPr>
          </w:p>
        </w:tc>
        <w:tc>
          <w:tcPr>
            <w:tcW w:w="460" w:type="pct"/>
          </w:tcPr>
          <w:p w14:paraId="4E26457E">
            <w:pPr>
              <w:rPr>
                <w:rFonts w:ascii="宋体" w:hAnsi="宋体" w:eastAsia="宋体" w:cs="宋体"/>
                <w:color w:val="auto"/>
                <w:kern w:val="2"/>
                <w:sz w:val="24"/>
                <w:szCs w:val="20"/>
              </w:rPr>
            </w:pPr>
          </w:p>
        </w:tc>
        <w:tc>
          <w:tcPr>
            <w:tcW w:w="557" w:type="pct"/>
          </w:tcPr>
          <w:p w14:paraId="7190FB5A">
            <w:pPr>
              <w:rPr>
                <w:rFonts w:ascii="宋体" w:hAnsi="宋体" w:eastAsia="宋体" w:cs="宋体"/>
                <w:color w:val="auto"/>
                <w:kern w:val="2"/>
                <w:sz w:val="24"/>
                <w:szCs w:val="20"/>
              </w:rPr>
            </w:pPr>
          </w:p>
        </w:tc>
        <w:tc>
          <w:tcPr>
            <w:tcW w:w="949" w:type="pct"/>
          </w:tcPr>
          <w:p w14:paraId="2058B46F">
            <w:pPr>
              <w:rPr>
                <w:rFonts w:ascii="宋体" w:hAnsi="宋体" w:eastAsia="宋体" w:cs="宋体"/>
                <w:color w:val="auto"/>
                <w:kern w:val="2"/>
                <w:sz w:val="24"/>
                <w:szCs w:val="20"/>
              </w:rPr>
            </w:pPr>
          </w:p>
        </w:tc>
        <w:tc>
          <w:tcPr>
            <w:tcW w:w="511" w:type="pct"/>
          </w:tcPr>
          <w:p w14:paraId="1A5D5FAD">
            <w:pPr>
              <w:rPr>
                <w:rFonts w:ascii="宋体" w:hAnsi="宋体" w:eastAsia="宋体" w:cs="宋体"/>
                <w:color w:val="auto"/>
                <w:kern w:val="2"/>
                <w:sz w:val="24"/>
                <w:szCs w:val="20"/>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636" w:type="pct"/>
          </w:tcPr>
          <w:p w14:paraId="24754F8C">
            <w:pPr>
              <w:rPr>
                <w:rFonts w:ascii="宋体" w:hAnsi="宋体" w:eastAsia="宋体" w:cs="宋体"/>
                <w:color w:val="auto"/>
                <w:kern w:val="2"/>
                <w:sz w:val="24"/>
                <w:szCs w:val="20"/>
              </w:rPr>
            </w:pPr>
          </w:p>
        </w:tc>
        <w:tc>
          <w:tcPr>
            <w:tcW w:w="1460" w:type="pct"/>
          </w:tcPr>
          <w:p w14:paraId="0B791A01">
            <w:pPr>
              <w:rPr>
                <w:rFonts w:ascii="宋体" w:hAnsi="宋体" w:eastAsia="宋体" w:cs="宋体"/>
                <w:color w:val="auto"/>
                <w:kern w:val="2"/>
                <w:sz w:val="24"/>
                <w:szCs w:val="20"/>
              </w:rPr>
            </w:pPr>
          </w:p>
        </w:tc>
        <w:tc>
          <w:tcPr>
            <w:tcW w:w="460" w:type="pct"/>
          </w:tcPr>
          <w:p w14:paraId="5655B15D">
            <w:pPr>
              <w:rPr>
                <w:rFonts w:ascii="宋体" w:hAnsi="宋体" w:eastAsia="宋体" w:cs="宋体"/>
                <w:color w:val="auto"/>
                <w:kern w:val="2"/>
                <w:sz w:val="24"/>
                <w:szCs w:val="20"/>
              </w:rPr>
            </w:pPr>
          </w:p>
        </w:tc>
        <w:tc>
          <w:tcPr>
            <w:tcW w:w="557" w:type="pct"/>
          </w:tcPr>
          <w:p w14:paraId="4F88B08E">
            <w:pPr>
              <w:rPr>
                <w:rFonts w:ascii="宋体" w:hAnsi="宋体" w:eastAsia="宋体" w:cs="宋体"/>
                <w:color w:val="auto"/>
                <w:kern w:val="2"/>
                <w:sz w:val="24"/>
                <w:szCs w:val="20"/>
              </w:rPr>
            </w:pPr>
          </w:p>
        </w:tc>
        <w:tc>
          <w:tcPr>
            <w:tcW w:w="949" w:type="pct"/>
          </w:tcPr>
          <w:p w14:paraId="6E2CA6D2">
            <w:pPr>
              <w:rPr>
                <w:rFonts w:ascii="宋体" w:hAnsi="宋体" w:eastAsia="宋体" w:cs="宋体"/>
                <w:color w:val="auto"/>
                <w:kern w:val="2"/>
                <w:sz w:val="24"/>
                <w:szCs w:val="20"/>
              </w:rPr>
            </w:pPr>
          </w:p>
        </w:tc>
        <w:tc>
          <w:tcPr>
            <w:tcW w:w="511" w:type="pct"/>
          </w:tcPr>
          <w:p w14:paraId="463059B1">
            <w:pPr>
              <w:rPr>
                <w:rFonts w:ascii="宋体" w:hAnsi="宋体" w:eastAsia="宋体" w:cs="宋体"/>
                <w:color w:val="auto"/>
                <w:kern w:val="2"/>
                <w:sz w:val="24"/>
                <w:szCs w:val="20"/>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636" w:type="pct"/>
          </w:tcPr>
          <w:p w14:paraId="504FAEEE">
            <w:pPr>
              <w:rPr>
                <w:rFonts w:ascii="宋体" w:hAnsi="宋体" w:eastAsia="宋体" w:cs="宋体"/>
                <w:color w:val="auto"/>
                <w:kern w:val="2"/>
                <w:sz w:val="24"/>
                <w:szCs w:val="20"/>
              </w:rPr>
            </w:pPr>
          </w:p>
        </w:tc>
        <w:tc>
          <w:tcPr>
            <w:tcW w:w="1460" w:type="pct"/>
          </w:tcPr>
          <w:p w14:paraId="64E06E27">
            <w:pPr>
              <w:rPr>
                <w:rFonts w:ascii="宋体" w:hAnsi="宋体" w:eastAsia="宋体" w:cs="宋体"/>
                <w:color w:val="auto"/>
                <w:kern w:val="2"/>
                <w:sz w:val="24"/>
                <w:szCs w:val="20"/>
              </w:rPr>
            </w:pPr>
          </w:p>
        </w:tc>
        <w:tc>
          <w:tcPr>
            <w:tcW w:w="460" w:type="pct"/>
          </w:tcPr>
          <w:p w14:paraId="61D096EC">
            <w:pPr>
              <w:rPr>
                <w:rFonts w:ascii="宋体" w:hAnsi="宋体" w:eastAsia="宋体" w:cs="宋体"/>
                <w:color w:val="auto"/>
                <w:kern w:val="2"/>
                <w:sz w:val="24"/>
                <w:szCs w:val="20"/>
              </w:rPr>
            </w:pPr>
          </w:p>
        </w:tc>
        <w:tc>
          <w:tcPr>
            <w:tcW w:w="557" w:type="pct"/>
          </w:tcPr>
          <w:p w14:paraId="64205BD5">
            <w:pPr>
              <w:rPr>
                <w:rFonts w:ascii="宋体" w:hAnsi="宋体" w:eastAsia="宋体" w:cs="宋体"/>
                <w:color w:val="auto"/>
                <w:kern w:val="2"/>
                <w:sz w:val="24"/>
                <w:szCs w:val="20"/>
              </w:rPr>
            </w:pPr>
          </w:p>
        </w:tc>
        <w:tc>
          <w:tcPr>
            <w:tcW w:w="949" w:type="pct"/>
          </w:tcPr>
          <w:p w14:paraId="3897B83F">
            <w:pPr>
              <w:rPr>
                <w:rFonts w:ascii="宋体" w:hAnsi="宋体" w:eastAsia="宋体" w:cs="宋体"/>
                <w:color w:val="auto"/>
                <w:kern w:val="2"/>
                <w:sz w:val="24"/>
                <w:szCs w:val="20"/>
              </w:rPr>
            </w:pPr>
          </w:p>
        </w:tc>
        <w:tc>
          <w:tcPr>
            <w:tcW w:w="511" w:type="pct"/>
          </w:tcPr>
          <w:p w14:paraId="6ADADBB6">
            <w:pPr>
              <w:rPr>
                <w:rFonts w:ascii="宋体" w:hAnsi="宋体" w:eastAsia="宋体" w:cs="宋体"/>
                <w:color w:val="auto"/>
                <w:kern w:val="2"/>
                <w:sz w:val="24"/>
                <w:szCs w:val="20"/>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rPr>
            </w:pPr>
            <w:r>
              <w:rPr>
                <w:rFonts w:hint="eastAsia" w:ascii="宋体" w:hAnsi="宋体" w:eastAsia="宋体" w:cs="宋体"/>
                <w:b/>
                <w:color w:val="auto"/>
                <w:kern w:val="2"/>
                <w:sz w:val="24"/>
                <w:szCs w:val="20"/>
              </w:rPr>
              <w:t>合计</w:t>
            </w:r>
          </w:p>
        </w:tc>
        <w:tc>
          <w:tcPr>
            <w:tcW w:w="949" w:type="pct"/>
            <w:vAlign w:val="center"/>
          </w:tcPr>
          <w:p w14:paraId="2DB04235">
            <w:pPr>
              <w:jc w:val="center"/>
              <w:rPr>
                <w:rFonts w:ascii="宋体" w:hAnsi="宋体" w:eastAsia="宋体" w:cs="宋体"/>
                <w:color w:val="auto"/>
                <w:kern w:val="2"/>
                <w:sz w:val="24"/>
                <w:szCs w:val="20"/>
              </w:rPr>
            </w:pPr>
          </w:p>
        </w:tc>
        <w:tc>
          <w:tcPr>
            <w:tcW w:w="511" w:type="pct"/>
            <w:vAlign w:val="center"/>
          </w:tcPr>
          <w:p w14:paraId="6D7AF998">
            <w:pPr>
              <w:jc w:val="center"/>
              <w:rPr>
                <w:rFonts w:ascii="宋体" w:hAnsi="宋体" w:eastAsia="宋体" w:cs="宋体"/>
                <w:color w:val="auto"/>
                <w:kern w:val="2"/>
                <w:sz w:val="24"/>
                <w:szCs w:val="20"/>
              </w:rPr>
            </w:pPr>
          </w:p>
        </w:tc>
      </w:tr>
    </w:tbl>
    <w:p w14:paraId="3946421B">
      <w:pPr>
        <w:spacing w:line="360" w:lineRule="auto"/>
        <w:ind w:firstLine="482"/>
        <w:rPr>
          <w:rFonts w:ascii="宋体" w:hAnsi="宋体" w:eastAsia="宋体" w:cs="宋体"/>
          <w:b/>
          <w:color w:val="auto"/>
          <w:kern w:val="2"/>
          <w:sz w:val="24"/>
          <w:szCs w:val="20"/>
        </w:rPr>
      </w:pPr>
    </w:p>
    <w:p w14:paraId="78E87E66">
      <w:pPr>
        <w:spacing w:line="360" w:lineRule="auto"/>
        <w:ind w:firstLine="482"/>
        <w:rPr>
          <w:rFonts w:ascii="宋体" w:hAnsi="宋体" w:eastAsia="宋体" w:cs="宋体"/>
          <w:b/>
          <w:color w:val="auto"/>
          <w:kern w:val="2"/>
          <w:sz w:val="24"/>
          <w:szCs w:val="20"/>
        </w:rPr>
      </w:pPr>
    </w:p>
    <w:p w14:paraId="3126D5D7">
      <w:pPr>
        <w:spacing w:before="62" w:beforeLines="20" w:after="62" w:afterLines="20" w:line="360" w:lineRule="auto"/>
        <w:rPr>
          <w:rFonts w:ascii="宋体" w:hAnsi="宋体" w:eastAsia="宋体" w:cs="宋体"/>
          <w:color w:val="auto"/>
          <w:kern w:val="2"/>
          <w:sz w:val="28"/>
          <w:szCs w:val="20"/>
        </w:rPr>
      </w:pPr>
      <w:r>
        <w:rPr>
          <w:rFonts w:hint="eastAsia" w:ascii="宋体" w:hAnsi="宋体" w:eastAsia="宋体" w:cs="宋体"/>
          <w:color w:val="auto"/>
          <w:kern w:val="2"/>
          <w:sz w:val="24"/>
          <w:szCs w:val="27"/>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rPr>
      </w:pPr>
    </w:p>
    <w:p w14:paraId="2BAA3913">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rPr>
      </w:pPr>
    </w:p>
    <w:p w14:paraId="58080D6F">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59A3D29">
      <w:pPr>
        <w:rPr>
          <w:rFonts w:ascii="宋体" w:hAnsi="宋体" w:eastAsia="宋体" w:cs="宋体"/>
          <w:color w:val="auto"/>
          <w:kern w:val="2"/>
          <w:sz w:val="24"/>
          <w:szCs w:val="20"/>
        </w:rPr>
      </w:pPr>
    </w:p>
    <w:p w14:paraId="5D9415CE">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6F160DBC">
      <w:pPr>
        <w:snapToGrid w:val="0"/>
        <w:ind w:firstLine="360"/>
        <w:jc w:val="left"/>
        <w:rPr>
          <w:rFonts w:ascii="Times New Roman" w:hAnsi="Times New Roman" w:eastAsia="宋体" w:cs="Times New Roman"/>
          <w:color w:val="auto"/>
          <w:kern w:val="2"/>
          <w:sz w:val="18"/>
          <w:szCs w:val="18"/>
        </w:rPr>
      </w:pPr>
    </w:p>
    <w:p w14:paraId="0A87EBF9">
      <w:pPr>
        <w:snapToGrid w:val="0"/>
        <w:ind w:firstLine="360"/>
        <w:jc w:val="left"/>
        <w:rPr>
          <w:rFonts w:ascii="Times New Roman" w:hAnsi="Times New Roman" w:eastAsia="宋体" w:cs="Times New Roman"/>
          <w:color w:val="auto"/>
          <w:kern w:val="2"/>
          <w:sz w:val="18"/>
          <w:szCs w:val="18"/>
        </w:rPr>
      </w:pPr>
    </w:p>
    <w:p w14:paraId="5D429E70">
      <w:pPr>
        <w:snapToGrid w:val="0"/>
        <w:ind w:firstLine="360"/>
        <w:jc w:val="left"/>
        <w:rPr>
          <w:rFonts w:ascii="Times New Roman" w:hAnsi="Times New Roman" w:eastAsia="宋体" w:cs="Times New Roman"/>
          <w:color w:val="auto"/>
          <w:kern w:val="2"/>
          <w:sz w:val="18"/>
          <w:szCs w:val="18"/>
        </w:rPr>
      </w:pPr>
    </w:p>
    <w:p w14:paraId="7FD044D5">
      <w:pPr>
        <w:snapToGrid w:val="0"/>
        <w:ind w:firstLine="360"/>
        <w:jc w:val="left"/>
        <w:rPr>
          <w:rFonts w:ascii="Times New Roman" w:hAnsi="Times New Roman" w:eastAsia="宋体" w:cs="Times New Roman"/>
          <w:color w:val="auto"/>
          <w:kern w:val="2"/>
          <w:sz w:val="18"/>
          <w:szCs w:val="18"/>
        </w:rPr>
      </w:pPr>
    </w:p>
    <w:p w14:paraId="7BFE9B00">
      <w:pPr>
        <w:snapToGrid w:val="0"/>
        <w:ind w:firstLine="360"/>
        <w:jc w:val="left"/>
        <w:rPr>
          <w:rFonts w:ascii="Times New Roman" w:hAnsi="Times New Roman" w:eastAsia="宋体" w:cs="Times New Roman"/>
          <w:color w:val="auto"/>
          <w:kern w:val="2"/>
          <w:sz w:val="18"/>
          <w:szCs w:val="18"/>
        </w:rPr>
      </w:pPr>
    </w:p>
    <w:p w14:paraId="4FB4BD94">
      <w:pPr>
        <w:snapToGrid w:val="0"/>
        <w:ind w:firstLine="360"/>
        <w:jc w:val="left"/>
        <w:rPr>
          <w:rFonts w:ascii="Times New Roman" w:hAnsi="Times New Roman" w:eastAsia="宋体" w:cs="Times New Roman"/>
          <w:color w:val="auto"/>
          <w:kern w:val="2"/>
          <w:sz w:val="18"/>
          <w:szCs w:val="18"/>
        </w:rPr>
      </w:pPr>
    </w:p>
    <w:p w14:paraId="257FC575">
      <w:pPr>
        <w:snapToGrid w:val="0"/>
        <w:ind w:firstLine="360"/>
        <w:jc w:val="left"/>
        <w:rPr>
          <w:rFonts w:ascii="Times New Roman" w:hAnsi="Times New Roman" w:eastAsia="宋体" w:cs="Times New Roman"/>
          <w:color w:val="auto"/>
          <w:kern w:val="2"/>
          <w:sz w:val="18"/>
          <w:szCs w:val="18"/>
        </w:rPr>
      </w:pPr>
    </w:p>
    <w:p w14:paraId="36E52E79">
      <w:pPr>
        <w:snapToGrid w:val="0"/>
        <w:ind w:firstLine="360"/>
        <w:jc w:val="left"/>
        <w:rPr>
          <w:rFonts w:ascii="Times New Roman" w:hAnsi="Times New Roman" w:eastAsia="宋体" w:cs="Times New Roman"/>
          <w:color w:val="auto"/>
          <w:kern w:val="2"/>
          <w:sz w:val="18"/>
          <w:szCs w:val="18"/>
        </w:rPr>
      </w:pPr>
    </w:p>
    <w:p w14:paraId="1D25D35B">
      <w:pPr>
        <w:snapToGrid w:val="0"/>
        <w:ind w:firstLine="360"/>
        <w:jc w:val="left"/>
        <w:rPr>
          <w:rFonts w:ascii="Times New Roman" w:hAnsi="Times New Roman" w:eastAsia="宋体" w:cs="Times New Roman"/>
          <w:color w:val="auto"/>
          <w:kern w:val="2"/>
          <w:sz w:val="18"/>
          <w:szCs w:val="18"/>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52" w:name="_Toc220232402"/>
      <w:bookmarkStart w:id="153" w:name="_Toc5312_WPSOffice_Level2"/>
      <w:bookmarkStart w:id="154" w:name="_Toc160624934"/>
      <w:bookmarkStart w:id="155" w:name="_Toc516969105"/>
      <w:bookmarkStart w:id="156" w:name="_Toc160624839"/>
      <w:bookmarkStart w:id="157" w:name="_Toc40975456"/>
      <w:r>
        <w:rPr>
          <w:rFonts w:hint="eastAsia" w:ascii="宋体" w:hAnsi="宋体" w:eastAsia="宋体" w:cs="宋体"/>
          <w:b/>
          <w:bCs/>
          <w:color w:val="auto"/>
          <w:kern w:val="2"/>
          <w:sz w:val="28"/>
          <w:szCs w:val="32"/>
        </w:rPr>
        <w:t>八．有关证明文件</w:t>
      </w:r>
      <w:bookmarkEnd w:id="152"/>
      <w:bookmarkEnd w:id="153"/>
      <w:bookmarkEnd w:id="154"/>
      <w:bookmarkEnd w:id="155"/>
      <w:bookmarkEnd w:id="156"/>
      <w:bookmarkEnd w:id="157"/>
    </w:p>
    <w:p w14:paraId="24EBFFE9">
      <w:pPr>
        <w:tabs>
          <w:tab w:val="left" w:pos="4620"/>
        </w:tabs>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rPr>
      </w:pPr>
    </w:p>
    <w:p w14:paraId="2F2D60B1">
      <w:pPr>
        <w:tabs>
          <w:tab w:val="left" w:pos="4620"/>
        </w:tabs>
        <w:spacing w:line="360" w:lineRule="auto"/>
        <w:ind w:firstLine="480" w:firstLineChars="200"/>
        <w:rPr>
          <w:rFonts w:ascii="宋体" w:hAnsi="宋体" w:eastAsia="宋体" w:cs="宋体"/>
          <w:color w:val="auto"/>
          <w:kern w:val="2"/>
          <w:sz w:val="24"/>
          <w:szCs w:val="20"/>
        </w:rPr>
      </w:pPr>
    </w:p>
    <w:p w14:paraId="02DBDC8C">
      <w:pPr>
        <w:tabs>
          <w:tab w:val="left" w:pos="4620"/>
        </w:tabs>
        <w:spacing w:line="360" w:lineRule="auto"/>
        <w:ind w:firstLine="480" w:firstLineChars="200"/>
        <w:rPr>
          <w:rFonts w:ascii="宋体" w:hAnsi="宋体" w:eastAsia="宋体" w:cs="宋体"/>
          <w:color w:val="auto"/>
          <w:kern w:val="2"/>
          <w:sz w:val="24"/>
          <w:szCs w:val="20"/>
        </w:rPr>
      </w:pPr>
    </w:p>
    <w:p w14:paraId="722ECC80">
      <w:pPr>
        <w:tabs>
          <w:tab w:val="left" w:pos="4620"/>
        </w:tabs>
        <w:spacing w:line="360" w:lineRule="auto"/>
        <w:ind w:firstLine="480" w:firstLineChars="200"/>
        <w:rPr>
          <w:rFonts w:ascii="宋体" w:hAnsi="宋体" w:eastAsia="宋体" w:cs="宋体"/>
          <w:color w:val="auto"/>
          <w:kern w:val="2"/>
          <w:sz w:val="24"/>
          <w:szCs w:val="20"/>
        </w:rPr>
      </w:pPr>
    </w:p>
    <w:p w14:paraId="13BA632A">
      <w:pPr>
        <w:tabs>
          <w:tab w:val="left" w:pos="4620"/>
        </w:tabs>
        <w:spacing w:line="360" w:lineRule="auto"/>
        <w:ind w:firstLine="480" w:firstLineChars="200"/>
        <w:rPr>
          <w:rFonts w:ascii="宋体" w:hAnsi="宋体" w:eastAsia="宋体" w:cs="宋体"/>
          <w:color w:val="auto"/>
          <w:kern w:val="2"/>
          <w:sz w:val="24"/>
          <w:szCs w:val="20"/>
        </w:rPr>
      </w:pPr>
    </w:p>
    <w:p w14:paraId="6F27F250">
      <w:pPr>
        <w:tabs>
          <w:tab w:val="left" w:pos="4620"/>
        </w:tabs>
        <w:spacing w:line="360" w:lineRule="auto"/>
        <w:ind w:firstLine="480" w:firstLineChars="200"/>
        <w:rPr>
          <w:rFonts w:ascii="宋体" w:hAnsi="宋体" w:eastAsia="宋体" w:cs="宋体"/>
          <w:color w:val="auto"/>
          <w:kern w:val="2"/>
          <w:sz w:val="24"/>
          <w:szCs w:val="20"/>
        </w:rPr>
      </w:pPr>
    </w:p>
    <w:p w14:paraId="1B4BDCF7">
      <w:pPr>
        <w:tabs>
          <w:tab w:val="left" w:pos="4620"/>
        </w:tabs>
        <w:spacing w:line="360" w:lineRule="auto"/>
        <w:ind w:firstLine="480" w:firstLineChars="200"/>
        <w:rPr>
          <w:rFonts w:ascii="宋体" w:hAnsi="宋体" w:eastAsia="宋体" w:cs="宋体"/>
          <w:color w:val="auto"/>
          <w:kern w:val="2"/>
          <w:sz w:val="24"/>
          <w:szCs w:val="20"/>
        </w:rPr>
      </w:pPr>
    </w:p>
    <w:p w14:paraId="4060F4C9">
      <w:pPr>
        <w:tabs>
          <w:tab w:val="left" w:pos="4620"/>
        </w:tabs>
        <w:spacing w:line="360" w:lineRule="auto"/>
        <w:ind w:firstLine="480" w:firstLineChars="200"/>
        <w:rPr>
          <w:rFonts w:ascii="宋体" w:hAnsi="宋体" w:eastAsia="宋体" w:cs="宋体"/>
          <w:color w:val="auto"/>
          <w:kern w:val="2"/>
          <w:sz w:val="24"/>
          <w:szCs w:val="20"/>
        </w:rPr>
      </w:pPr>
    </w:p>
    <w:p w14:paraId="479F3069">
      <w:pPr>
        <w:tabs>
          <w:tab w:val="left" w:pos="4620"/>
        </w:tabs>
        <w:spacing w:line="360" w:lineRule="auto"/>
        <w:ind w:firstLine="480" w:firstLineChars="200"/>
        <w:rPr>
          <w:rFonts w:ascii="宋体" w:hAnsi="宋体" w:eastAsia="宋体" w:cs="宋体"/>
          <w:color w:val="auto"/>
          <w:kern w:val="2"/>
          <w:sz w:val="24"/>
          <w:szCs w:val="20"/>
        </w:rPr>
      </w:pPr>
    </w:p>
    <w:p w14:paraId="2C0FF4FD">
      <w:pPr>
        <w:tabs>
          <w:tab w:val="left" w:pos="4620"/>
        </w:tabs>
        <w:spacing w:line="360" w:lineRule="auto"/>
        <w:ind w:firstLine="480" w:firstLineChars="200"/>
        <w:rPr>
          <w:rFonts w:ascii="宋体" w:hAnsi="宋体" w:eastAsia="宋体" w:cs="宋体"/>
          <w:color w:val="auto"/>
          <w:kern w:val="2"/>
          <w:sz w:val="24"/>
          <w:szCs w:val="20"/>
        </w:rPr>
      </w:pPr>
    </w:p>
    <w:p w14:paraId="626EAFE9">
      <w:pPr>
        <w:tabs>
          <w:tab w:val="left" w:pos="4620"/>
        </w:tabs>
        <w:spacing w:line="360" w:lineRule="auto"/>
        <w:ind w:firstLine="480" w:firstLineChars="200"/>
        <w:rPr>
          <w:rFonts w:ascii="宋体" w:hAnsi="宋体" w:eastAsia="宋体" w:cs="宋体"/>
          <w:color w:val="auto"/>
          <w:kern w:val="2"/>
          <w:sz w:val="24"/>
          <w:szCs w:val="20"/>
        </w:rPr>
      </w:pPr>
    </w:p>
    <w:p w14:paraId="149F9234">
      <w:pPr>
        <w:tabs>
          <w:tab w:val="left" w:pos="4620"/>
        </w:tabs>
        <w:spacing w:line="360" w:lineRule="auto"/>
        <w:ind w:firstLine="480" w:firstLineChars="200"/>
        <w:rPr>
          <w:rFonts w:ascii="宋体" w:hAnsi="宋体" w:eastAsia="宋体" w:cs="宋体"/>
          <w:color w:val="auto"/>
          <w:kern w:val="2"/>
          <w:sz w:val="24"/>
          <w:szCs w:val="20"/>
        </w:rPr>
      </w:pPr>
    </w:p>
    <w:p w14:paraId="10102AA1">
      <w:pPr>
        <w:tabs>
          <w:tab w:val="left" w:pos="4620"/>
        </w:tabs>
        <w:spacing w:line="360" w:lineRule="auto"/>
        <w:ind w:firstLine="480" w:firstLineChars="200"/>
        <w:rPr>
          <w:rFonts w:ascii="宋体" w:hAnsi="宋体" w:eastAsia="宋体" w:cs="宋体"/>
          <w:color w:val="auto"/>
          <w:kern w:val="2"/>
          <w:sz w:val="24"/>
          <w:szCs w:val="20"/>
        </w:rPr>
      </w:pPr>
    </w:p>
    <w:p w14:paraId="64997EE0">
      <w:pPr>
        <w:tabs>
          <w:tab w:val="left" w:pos="4620"/>
        </w:tabs>
        <w:spacing w:line="360" w:lineRule="auto"/>
        <w:ind w:firstLine="480" w:firstLineChars="200"/>
        <w:rPr>
          <w:rFonts w:ascii="宋体" w:hAnsi="宋体" w:eastAsia="宋体" w:cs="宋体"/>
          <w:color w:val="auto"/>
          <w:kern w:val="2"/>
          <w:sz w:val="24"/>
          <w:szCs w:val="20"/>
        </w:rPr>
      </w:pPr>
    </w:p>
    <w:p w14:paraId="2CB9C60D">
      <w:pPr>
        <w:tabs>
          <w:tab w:val="left" w:pos="4620"/>
        </w:tabs>
        <w:spacing w:line="360" w:lineRule="auto"/>
        <w:ind w:firstLine="480" w:firstLineChars="200"/>
        <w:rPr>
          <w:rFonts w:ascii="宋体" w:hAnsi="宋体" w:eastAsia="宋体" w:cs="宋体"/>
          <w:color w:val="auto"/>
          <w:kern w:val="2"/>
          <w:sz w:val="24"/>
          <w:szCs w:val="20"/>
        </w:rPr>
      </w:pPr>
    </w:p>
    <w:p w14:paraId="22C179B0">
      <w:pPr>
        <w:tabs>
          <w:tab w:val="left" w:pos="4620"/>
        </w:tabs>
        <w:spacing w:line="360" w:lineRule="auto"/>
        <w:ind w:firstLine="480" w:firstLineChars="200"/>
        <w:rPr>
          <w:rFonts w:ascii="宋体" w:hAnsi="宋体" w:eastAsia="宋体" w:cs="宋体"/>
          <w:color w:val="auto"/>
          <w:kern w:val="2"/>
          <w:sz w:val="24"/>
          <w:szCs w:val="20"/>
        </w:rPr>
      </w:pPr>
    </w:p>
    <w:p w14:paraId="5A9C861B">
      <w:pPr>
        <w:tabs>
          <w:tab w:val="left" w:pos="4620"/>
        </w:tabs>
        <w:spacing w:line="360" w:lineRule="auto"/>
        <w:ind w:firstLine="480" w:firstLineChars="200"/>
        <w:rPr>
          <w:rFonts w:ascii="宋体" w:hAnsi="宋体" w:eastAsia="宋体" w:cs="宋体"/>
          <w:color w:val="auto"/>
          <w:kern w:val="2"/>
          <w:sz w:val="24"/>
          <w:szCs w:val="20"/>
        </w:rPr>
      </w:pPr>
    </w:p>
    <w:p w14:paraId="24640EBA">
      <w:pPr>
        <w:snapToGrid w:val="0"/>
        <w:ind w:firstLine="360"/>
        <w:jc w:val="left"/>
        <w:rPr>
          <w:rFonts w:ascii="Times New Roman" w:hAnsi="Times New Roman" w:eastAsia="宋体" w:cs="Times New Roman"/>
          <w:color w:val="auto"/>
          <w:kern w:val="2"/>
          <w:sz w:val="18"/>
          <w:szCs w:val="18"/>
        </w:rPr>
      </w:pPr>
    </w:p>
    <w:p w14:paraId="1608ED19">
      <w:pPr>
        <w:snapToGrid w:val="0"/>
        <w:ind w:firstLine="360"/>
        <w:jc w:val="left"/>
        <w:rPr>
          <w:rFonts w:ascii="Times New Roman" w:hAnsi="Times New Roman" w:eastAsia="宋体" w:cs="Times New Roman"/>
          <w:color w:val="auto"/>
          <w:kern w:val="2"/>
          <w:sz w:val="18"/>
          <w:szCs w:val="18"/>
        </w:rPr>
      </w:pPr>
    </w:p>
    <w:p w14:paraId="0591C42A">
      <w:pPr>
        <w:snapToGrid w:val="0"/>
        <w:ind w:firstLine="360"/>
        <w:jc w:val="left"/>
        <w:rPr>
          <w:rFonts w:ascii="Times New Roman" w:hAnsi="Times New Roman" w:eastAsia="宋体" w:cs="Times New Roman"/>
          <w:color w:val="auto"/>
          <w:kern w:val="2"/>
          <w:sz w:val="18"/>
          <w:szCs w:val="18"/>
        </w:rPr>
      </w:pPr>
    </w:p>
    <w:p w14:paraId="4085EFC9">
      <w:pPr>
        <w:tabs>
          <w:tab w:val="left" w:pos="4620"/>
        </w:tabs>
        <w:spacing w:line="360" w:lineRule="auto"/>
        <w:ind w:firstLine="480" w:firstLineChars="200"/>
        <w:rPr>
          <w:rFonts w:ascii="宋体" w:hAnsi="宋体" w:eastAsia="宋体" w:cs="宋体"/>
          <w:color w:val="auto"/>
          <w:kern w:val="2"/>
          <w:sz w:val="24"/>
          <w:szCs w:val="20"/>
        </w:rPr>
      </w:pPr>
    </w:p>
    <w:p w14:paraId="0B261BD1">
      <w:pPr>
        <w:snapToGrid w:val="0"/>
        <w:ind w:firstLine="360"/>
        <w:jc w:val="left"/>
        <w:rPr>
          <w:rFonts w:ascii="Times New Roman" w:hAnsi="Times New Roman" w:eastAsia="宋体" w:cs="Times New Roman"/>
          <w:color w:val="auto"/>
          <w:kern w:val="2"/>
          <w:sz w:val="18"/>
          <w:szCs w:val="18"/>
        </w:rPr>
      </w:pPr>
    </w:p>
    <w:p w14:paraId="7F72F1AE">
      <w:pPr>
        <w:snapToGrid w:val="0"/>
        <w:ind w:firstLine="360"/>
        <w:jc w:val="left"/>
        <w:rPr>
          <w:rFonts w:ascii="Times New Roman" w:hAnsi="Times New Roman" w:eastAsia="宋体" w:cs="Times New Roman"/>
          <w:color w:val="auto"/>
          <w:kern w:val="2"/>
          <w:sz w:val="18"/>
          <w:szCs w:val="18"/>
        </w:rPr>
      </w:pPr>
    </w:p>
    <w:p w14:paraId="4CC4E2F4">
      <w:pPr>
        <w:snapToGrid w:val="0"/>
        <w:ind w:firstLine="360"/>
        <w:jc w:val="left"/>
        <w:rPr>
          <w:rFonts w:ascii="Times New Roman" w:hAnsi="Times New Roman" w:eastAsia="宋体" w:cs="Times New Roman"/>
          <w:color w:val="auto"/>
          <w:kern w:val="2"/>
          <w:sz w:val="18"/>
          <w:szCs w:val="18"/>
        </w:rPr>
      </w:pPr>
    </w:p>
    <w:p w14:paraId="19D4989F">
      <w:pPr>
        <w:snapToGrid w:val="0"/>
        <w:ind w:firstLine="360"/>
        <w:jc w:val="left"/>
        <w:rPr>
          <w:rFonts w:ascii="Times New Roman" w:hAnsi="Times New Roman" w:eastAsia="宋体" w:cs="Times New Roman"/>
          <w:color w:val="auto"/>
          <w:kern w:val="2"/>
          <w:sz w:val="18"/>
          <w:szCs w:val="18"/>
        </w:rPr>
      </w:pPr>
    </w:p>
    <w:p w14:paraId="10201441">
      <w:pPr>
        <w:snapToGrid w:val="0"/>
        <w:ind w:firstLine="360"/>
        <w:jc w:val="left"/>
        <w:rPr>
          <w:rFonts w:ascii="Times New Roman" w:hAnsi="Times New Roman" w:eastAsia="宋体" w:cs="Times New Roman"/>
          <w:color w:val="auto"/>
          <w:kern w:val="2"/>
          <w:sz w:val="18"/>
          <w:szCs w:val="18"/>
        </w:rPr>
      </w:pPr>
    </w:p>
    <w:p w14:paraId="6A92D569">
      <w:pPr>
        <w:tabs>
          <w:tab w:val="left" w:pos="4620"/>
        </w:tabs>
        <w:spacing w:line="360" w:lineRule="auto"/>
        <w:ind w:firstLine="480" w:firstLineChars="200"/>
        <w:rPr>
          <w:rFonts w:ascii="宋体" w:hAnsi="宋体" w:eastAsia="宋体" w:cs="宋体"/>
          <w:color w:val="auto"/>
          <w:kern w:val="2"/>
          <w:sz w:val="24"/>
          <w:szCs w:val="20"/>
        </w:rPr>
      </w:pPr>
    </w:p>
    <w:p w14:paraId="0FA618D3">
      <w:pPr>
        <w:tabs>
          <w:tab w:val="left" w:pos="4620"/>
        </w:tabs>
        <w:spacing w:line="360" w:lineRule="auto"/>
        <w:ind w:firstLine="480" w:firstLineChars="200"/>
        <w:rPr>
          <w:rFonts w:ascii="宋体" w:hAnsi="宋体" w:eastAsia="宋体" w:cs="宋体"/>
          <w:color w:val="auto"/>
          <w:kern w:val="2"/>
          <w:sz w:val="24"/>
          <w:szCs w:val="20"/>
        </w:rPr>
      </w:pPr>
    </w:p>
    <w:p w14:paraId="204C7239">
      <w:pPr>
        <w:tabs>
          <w:tab w:val="left" w:pos="4620"/>
        </w:tabs>
        <w:spacing w:line="360" w:lineRule="auto"/>
        <w:ind w:firstLine="480" w:firstLineChars="200"/>
        <w:rPr>
          <w:rFonts w:ascii="宋体" w:hAnsi="宋体" w:eastAsia="宋体" w:cs="宋体"/>
          <w:color w:val="auto"/>
          <w:kern w:val="2"/>
          <w:sz w:val="24"/>
          <w:szCs w:val="20"/>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58" w:name="_Toc40975457"/>
      <w:bookmarkStart w:id="159" w:name="_Toc13715_WPSOffice_Level2"/>
      <w:bookmarkStart w:id="160" w:name="_Toc160624840"/>
      <w:bookmarkStart w:id="161" w:name="_Toc160624935"/>
      <w:r>
        <w:rPr>
          <w:rFonts w:hint="eastAsia" w:ascii="宋体" w:hAnsi="宋体" w:eastAsia="宋体" w:cs="宋体"/>
          <w:b/>
          <w:bCs/>
          <w:color w:val="auto"/>
          <w:kern w:val="2"/>
          <w:sz w:val="28"/>
          <w:szCs w:val="32"/>
        </w:rPr>
        <w:t>九．投标授权书</w:t>
      </w:r>
      <w:bookmarkEnd w:id="158"/>
      <w:bookmarkEnd w:id="159"/>
      <w:bookmarkEnd w:id="160"/>
      <w:bookmarkEnd w:id="161"/>
    </w:p>
    <w:p w14:paraId="5C2D0F04">
      <w:pPr>
        <w:snapToGrid w:val="0"/>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本授权书声明：</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公司（工厂）授权本公司（工厂）</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（投标人授权代表姓名、职务）代表本公司（工厂）参加</w:t>
      </w:r>
      <w:r>
        <w:rPr>
          <w:rFonts w:hint="eastAsia" w:ascii="宋体" w:hAnsi="宋体" w:eastAsia="宋体" w:cs="宋体"/>
          <w:b/>
          <w:bCs/>
          <w:color w:val="auto"/>
          <w:kern w:val="2"/>
          <w:sz w:val="24"/>
          <w:szCs w:val="20"/>
        </w:rPr>
        <w:t>商水县政府采购中心组织的*****项目 (</w:t>
      </w:r>
      <w:r>
        <w:rPr>
          <w:rFonts w:hint="eastAsia" w:ascii="宋体" w:hAnsi="宋体" w:eastAsia="宋体" w:cs="宋体"/>
          <w:b/>
          <w:bCs/>
          <w:color w:val="auto"/>
          <w:kern w:val="2"/>
          <w:sz w:val="24"/>
          <w:szCs w:val="20"/>
          <w:lang w:val="en-US" w:eastAsia="zh-CN"/>
        </w:rPr>
        <w:t>项目编号：）</w:t>
      </w:r>
      <w:r>
        <w:rPr>
          <w:rFonts w:hint="eastAsia" w:ascii="宋体" w:hAnsi="宋体" w:eastAsia="宋体" w:cs="宋体"/>
          <w:b/>
          <w:bCs/>
          <w:color w:val="auto"/>
          <w:kern w:val="2"/>
          <w:sz w:val="24"/>
          <w:szCs w:val="20"/>
        </w:rPr>
        <w:t xml:space="preserve"> </w:t>
      </w:r>
      <w:r>
        <w:rPr>
          <w:rFonts w:hint="eastAsia" w:ascii="宋体" w:hAnsi="宋体" w:eastAsia="宋体" w:cs="宋体"/>
          <w:bCs/>
          <w:color w:val="auto"/>
          <w:kern w:val="2"/>
          <w:sz w:val="24"/>
          <w:szCs w:val="20"/>
        </w:rPr>
        <w:t>采购活动，全权代表</w:t>
      </w:r>
      <w:r>
        <w:rPr>
          <w:rFonts w:hint="eastAsia" w:ascii="宋体" w:hAnsi="宋体" w:eastAsia="宋体" w:cs="宋体"/>
          <w:color w:val="auto"/>
          <w:kern w:val="2"/>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本授权书自出具之日起生效。</w:t>
      </w:r>
    </w:p>
    <w:p w14:paraId="40444134">
      <w:pPr>
        <w:spacing w:line="360" w:lineRule="auto"/>
        <w:rPr>
          <w:rFonts w:ascii="宋体" w:hAnsi="宋体" w:eastAsia="宋体" w:cs="宋体"/>
          <w:color w:val="auto"/>
          <w:kern w:val="2"/>
          <w:sz w:val="24"/>
          <w:szCs w:val="28"/>
        </w:rPr>
      </w:pPr>
    </w:p>
    <w:p w14:paraId="6F31D33D">
      <w:pPr>
        <w:spacing w:line="360" w:lineRule="auto"/>
        <w:ind w:firstLine="480"/>
        <w:rPr>
          <w:rFonts w:ascii="宋体" w:hAnsi="宋体" w:eastAsia="宋体" w:cs="宋体"/>
          <w:color w:val="auto"/>
          <w:kern w:val="2"/>
          <w:sz w:val="24"/>
          <w:szCs w:val="28"/>
        </w:rPr>
      </w:pPr>
      <w:r>
        <w:rPr>
          <w:rFonts w:hint="eastAsia" w:ascii="宋体" w:hAnsi="宋体" w:eastAsia="宋体" w:cs="宋体"/>
          <w:color w:val="auto"/>
          <w:kern w:val="2"/>
          <w:sz w:val="24"/>
          <w:szCs w:val="28"/>
        </w:rPr>
        <w:t>特此声明。</w:t>
      </w:r>
    </w:p>
    <w:p w14:paraId="2CAB0EB1">
      <w:pPr>
        <w:spacing w:line="360" w:lineRule="auto"/>
        <w:rPr>
          <w:rFonts w:hint="eastAsia" w:ascii="宋体" w:hAnsi="宋体" w:eastAsia="宋体" w:cs="宋体"/>
          <w:color w:val="auto"/>
          <w:kern w:val="2"/>
          <w:sz w:val="24"/>
          <w:szCs w:val="28"/>
        </w:rPr>
      </w:pPr>
    </w:p>
    <w:p w14:paraId="3C898998">
      <w:pPr>
        <w:spacing w:line="360" w:lineRule="auto"/>
        <w:rPr>
          <w:rFonts w:hint="eastAsia" w:ascii="宋体" w:hAnsi="宋体" w:eastAsia="宋体" w:cs="宋体"/>
          <w:color w:val="auto"/>
          <w:kern w:val="2"/>
          <w:sz w:val="24"/>
          <w:szCs w:val="28"/>
          <w:u w:val="single"/>
        </w:rPr>
      </w:pPr>
      <w:r>
        <w:rPr>
          <w:rFonts w:hint="eastAsia" w:ascii="宋体" w:hAnsi="宋体" w:eastAsia="宋体" w:cs="宋体"/>
          <w:color w:val="auto"/>
          <w:kern w:val="2"/>
          <w:sz w:val="24"/>
          <w:szCs w:val="28"/>
        </w:rPr>
        <w:t>投标人授权代表：</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 xml:space="preserve">  性别：</w:t>
      </w:r>
      <w:r>
        <w:rPr>
          <w:rFonts w:hint="eastAsia" w:ascii="宋体" w:hAnsi="宋体" w:eastAsia="宋体" w:cs="宋体"/>
          <w:color w:val="auto"/>
          <w:kern w:val="2"/>
          <w:sz w:val="24"/>
          <w:szCs w:val="28"/>
          <w:u w:val="single"/>
        </w:rPr>
        <w:t xml:space="preserve">       </w:t>
      </w:r>
    </w:p>
    <w:p w14:paraId="16144EEF">
      <w:pPr>
        <w:spacing w:line="360" w:lineRule="auto"/>
        <w:rPr>
          <w:rFonts w:ascii="宋体" w:hAnsi="宋体" w:eastAsia="宋体" w:cs="宋体"/>
          <w:color w:val="auto"/>
          <w:kern w:val="2"/>
          <w:sz w:val="24"/>
          <w:szCs w:val="28"/>
        </w:rPr>
      </w:pPr>
      <w:r>
        <w:rPr>
          <w:rFonts w:hint="eastAsia" w:ascii="宋体" w:hAnsi="宋体" w:eastAsia="宋体" w:cs="宋体"/>
          <w:color w:val="auto"/>
          <w:kern w:val="2"/>
          <w:sz w:val="24"/>
          <w:szCs w:val="28"/>
        </w:rPr>
        <w:t>身份证号：</w:t>
      </w:r>
      <w:r>
        <w:rPr>
          <w:rFonts w:hint="eastAsia" w:ascii="宋体" w:hAnsi="宋体" w:eastAsia="宋体" w:cs="宋体"/>
          <w:color w:val="auto"/>
          <w:kern w:val="2"/>
          <w:sz w:val="24"/>
          <w:szCs w:val="28"/>
          <w:u w:val="single"/>
        </w:rPr>
        <w:t xml:space="preserve">                  </w:t>
      </w:r>
    </w:p>
    <w:p w14:paraId="09E63B46">
      <w:pPr>
        <w:spacing w:line="360" w:lineRule="auto"/>
        <w:rPr>
          <w:rFonts w:ascii="宋体" w:hAnsi="宋体" w:eastAsia="宋体" w:cs="宋体"/>
          <w:color w:val="auto"/>
          <w:kern w:val="2"/>
          <w:sz w:val="24"/>
          <w:szCs w:val="28"/>
        </w:rPr>
      </w:pPr>
    </w:p>
    <w:p w14:paraId="1076AA10">
      <w:pPr>
        <w:spacing w:line="360" w:lineRule="auto"/>
        <w:rPr>
          <w:rFonts w:ascii="宋体" w:hAnsi="宋体" w:eastAsia="宋体" w:cs="宋体"/>
          <w:color w:val="auto"/>
          <w:kern w:val="2"/>
          <w:sz w:val="24"/>
          <w:szCs w:val="28"/>
        </w:rPr>
      </w:pPr>
    </w:p>
    <w:p w14:paraId="784D9855">
      <w:pPr>
        <w:spacing w:line="360" w:lineRule="auto"/>
        <w:rPr>
          <w:rFonts w:ascii="宋体" w:hAnsi="宋体" w:eastAsia="宋体" w:cs="宋体"/>
          <w:color w:val="auto"/>
          <w:kern w:val="2"/>
          <w:sz w:val="24"/>
          <w:szCs w:val="28"/>
        </w:rPr>
      </w:pPr>
    </w:p>
    <w:p w14:paraId="77457087">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rPr>
      </w:pPr>
    </w:p>
    <w:p w14:paraId="4C0FDB4A">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2DA72B7">
      <w:pPr>
        <w:rPr>
          <w:rFonts w:ascii="宋体" w:hAnsi="宋体" w:eastAsia="宋体" w:cs="宋体"/>
          <w:color w:val="auto"/>
          <w:kern w:val="2"/>
          <w:sz w:val="24"/>
          <w:szCs w:val="20"/>
        </w:rPr>
      </w:pPr>
    </w:p>
    <w:p w14:paraId="00B1B6D4">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4FC7C7C1">
      <w:pPr>
        <w:ind w:firstLine="560"/>
        <w:rPr>
          <w:rFonts w:ascii="宋体" w:hAnsi="宋体" w:eastAsia="宋体" w:cs="宋体"/>
          <w:color w:val="auto"/>
          <w:kern w:val="2"/>
          <w:sz w:val="28"/>
          <w:szCs w:val="28"/>
        </w:rPr>
      </w:pPr>
    </w:p>
    <w:p w14:paraId="42F81762">
      <w:pPr>
        <w:autoSpaceDE w:val="0"/>
        <w:autoSpaceDN w:val="0"/>
        <w:adjustRightInd w:val="0"/>
        <w:spacing w:line="320" w:lineRule="exact"/>
        <w:rPr>
          <w:rFonts w:ascii="仿宋_GB2312" w:eastAsia="仿宋_GB2312" w:cs="仿宋_GB2312"/>
          <w:color w:val="auto"/>
          <w:sz w:val="24"/>
          <w:szCs w:val="24"/>
          <w:lang w:val="zh-CN"/>
        </w:rPr>
      </w:pPr>
      <w:bookmarkStart w:id="162" w:name="_Toc220232403"/>
      <w:r>
        <w:rPr>
          <w:rFonts w:hint="eastAsia"/>
          <w:color w:val="auto"/>
        </w:rPr>
        <w:t>注： 法人和被授权人身份证复印件或扫描件（正、反面）。</w:t>
      </w:r>
    </w:p>
    <w:p w14:paraId="32AD4D6D">
      <w:pPr>
        <w:ind w:firstLine="560"/>
        <w:rPr>
          <w:rFonts w:ascii="宋体" w:hAnsi="宋体" w:cs="宋体"/>
          <w:color w:val="auto"/>
          <w:sz w:val="28"/>
          <w:szCs w:val="28"/>
        </w:rPr>
      </w:pPr>
      <w:r>
        <w:rPr>
          <w:rFonts w:hint="eastAsia" w:ascii="宋体" w:hAnsi="宋体" w:cs="宋体"/>
          <w:color w:val="auto"/>
          <w:sz w:val="28"/>
          <w:szCs w:val="28"/>
        </w:rPr>
        <w:t xml:space="preserve"> </w:t>
      </w:r>
    </w:p>
    <w:p w14:paraId="6708A8F1">
      <w:pPr>
        <w:ind w:firstLine="560"/>
        <w:rPr>
          <w:rFonts w:ascii="宋体" w:hAnsi="宋体" w:eastAsia="宋体" w:cs="宋体"/>
          <w:color w:val="auto"/>
          <w:kern w:val="2"/>
          <w:sz w:val="28"/>
          <w:szCs w:val="28"/>
        </w:rPr>
      </w:pPr>
    </w:p>
    <w:p w14:paraId="53F5CE61">
      <w:pPr>
        <w:ind w:firstLine="560"/>
        <w:rPr>
          <w:rFonts w:ascii="宋体" w:hAnsi="宋体" w:eastAsia="宋体" w:cs="宋体"/>
          <w:color w:val="auto"/>
          <w:kern w:val="2"/>
          <w:sz w:val="28"/>
          <w:szCs w:val="28"/>
        </w:rPr>
      </w:pPr>
    </w:p>
    <w:p w14:paraId="231E1AD6">
      <w:pPr>
        <w:ind w:firstLine="560"/>
        <w:rPr>
          <w:rFonts w:ascii="宋体" w:hAnsi="宋体" w:eastAsia="宋体" w:cs="宋体"/>
          <w:color w:val="auto"/>
          <w:kern w:val="2"/>
          <w:sz w:val="28"/>
          <w:szCs w:val="28"/>
        </w:rPr>
      </w:pPr>
    </w:p>
    <w:p w14:paraId="4C101781">
      <w:pPr>
        <w:ind w:firstLine="560"/>
        <w:rPr>
          <w:rFonts w:ascii="宋体" w:hAnsi="宋体" w:eastAsia="宋体" w:cs="宋体"/>
          <w:color w:val="auto"/>
          <w:kern w:val="2"/>
          <w:sz w:val="28"/>
          <w:szCs w:val="28"/>
        </w:rPr>
      </w:pPr>
    </w:p>
    <w:bookmarkEnd w:id="162"/>
    <w:p w14:paraId="405A1BE3">
      <w:pPr>
        <w:keepNext/>
        <w:keepLines/>
        <w:spacing w:before="260" w:after="260" w:line="416" w:lineRule="auto"/>
        <w:ind w:firstLine="562"/>
        <w:jc w:val="center"/>
        <w:outlineLvl w:val="2"/>
        <w:rPr>
          <w:rFonts w:ascii="宋体" w:hAnsi="宋体" w:eastAsia="宋体" w:cs="宋体"/>
          <w:b/>
          <w:bCs/>
          <w:color w:val="auto"/>
          <w:kern w:val="2"/>
          <w:sz w:val="36"/>
          <w:szCs w:val="36"/>
        </w:rPr>
      </w:pPr>
      <w:bookmarkStart w:id="163" w:name="_Hlt526418111"/>
      <w:bookmarkEnd w:id="163"/>
      <w:bookmarkStart w:id="164" w:name="_Hlt526418103"/>
      <w:bookmarkEnd w:id="164"/>
      <w:bookmarkStart w:id="165" w:name="_Toc516969110"/>
      <w:bookmarkStart w:id="166" w:name="_Toc220232405"/>
      <w:bookmarkStart w:id="167" w:name="_Toc2532_WPSOffice_Level2"/>
      <w:r>
        <w:rPr>
          <w:rFonts w:ascii="宋体" w:hAnsi="宋体" w:eastAsia="宋体" w:cs="宋体"/>
          <w:b/>
          <w:bCs/>
          <w:color w:val="auto"/>
          <w:kern w:val="2"/>
          <w:sz w:val="28"/>
          <w:szCs w:val="32"/>
        </w:rPr>
        <w:br w:type="page"/>
      </w:r>
      <w:bookmarkStart w:id="168" w:name="_Toc40975458"/>
      <w:bookmarkStart w:id="169" w:name="_Toc160624936"/>
      <w:bookmarkStart w:id="170" w:name="_Toc160624841"/>
      <w:r>
        <w:rPr>
          <w:rFonts w:hint="eastAsia" w:ascii="宋体" w:hAnsi="宋体" w:eastAsia="宋体" w:cs="宋体"/>
          <w:b/>
          <w:bCs/>
          <w:color w:val="auto"/>
          <w:kern w:val="2"/>
          <w:sz w:val="28"/>
          <w:szCs w:val="32"/>
        </w:rPr>
        <w:t>十．售后服务</w:t>
      </w:r>
      <w:bookmarkEnd w:id="165"/>
      <w:bookmarkEnd w:id="166"/>
      <w:bookmarkEnd w:id="167"/>
      <w:bookmarkEnd w:id="168"/>
      <w:bookmarkEnd w:id="169"/>
      <w:bookmarkEnd w:id="170"/>
    </w:p>
    <w:p w14:paraId="49786860">
      <w:pPr>
        <w:jc w:val="center"/>
        <w:rPr>
          <w:rFonts w:ascii="宋体" w:hAnsi="宋体" w:eastAsia="宋体" w:cs="宋体"/>
          <w:color w:val="auto"/>
          <w:kern w:val="2"/>
          <w:sz w:val="28"/>
          <w:szCs w:val="20"/>
        </w:rPr>
      </w:pPr>
      <w:r>
        <w:rPr>
          <w:rFonts w:hint="eastAsia" w:ascii="宋体" w:hAnsi="宋体" w:eastAsia="宋体" w:cs="宋体"/>
          <w:color w:val="auto"/>
          <w:kern w:val="2"/>
          <w:sz w:val="24"/>
          <w:szCs w:val="20"/>
        </w:rPr>
        <w:t>(投标人可自行制作格式)</w:t>
      </w:r>
    </w:p>
    <w:p w14:paraId="4D42F7F8">
      <w:pPr>
        <w:spacing w:line="500" w:lineRule="exact"/>
        <w:ind w:firstLine="602"/>
        <w:jc w:val="center"/>
        <w:rPr>
          <w:rFonts w:ascii="宋体" w:hAnsi="宋体" w:eastAsia="宋体" w:cs="宋体"/>
          <w:b/>
          <w:bCs/>
          <w:color w:val="auto"/>
          <w:kern w:val="2"/>
          <w:sz w:val="30"/>
          <w:szCs w:val="20"/>
        </w:rPr>
      </w:pPr>
      <w:bookmarkStart w:id="171" w:name="_Hlt526418107"/>
      <w:bookmarkEnd w:id="171"/>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rPr>
      </w:pPr>
      <w:bookmarkStart w:id="172" w:name="_Toc30338_WPSOffice_Level2"/>
      <w:bookmarkStart w:id="173" w:name="_Toc516969111"/>
      <w:bookmarkStart w:id="174" w:name="_Toc40975459"/>
      <w:bookmarkStart w:id="175" w:name="_Hlt509738384"/>
      <w:bookmarkStart w:id="176" w:name="_Toc160624937"/>
      <w:bookmarkStart w:id="177" w:name="_Toc359404312"/>
      <w:bookmarkStart w:id="178" w:name="_Toc197934560"/>
      <w:bookmarkStart w:id="179" w:name="_Toc160624842"/>
      <w:r>
        <w:rPr>
          <w:rFonts w:hint="eastAsia" w:ascii="宋体" w:hAnsi="宋体" w:eastAsia="宋体" w:cs="宋体"/>
          <w:b/>
          <w:bCs/>
          <w:color w:val="auto"/>
          <w:kern w:val="2"/>
          <w:sz w:val="28"/>
          <w:szCs w:val="32"/>
        </w:rPr>
        <w:t>十一.所投货物的技术资料等</w:t>
      </w:r>
      <w:bookmarkEnd w:id="172"/>
      <w:bookmarkEnd w:id="173"/>
      <w:bookmarkEnd w:id="174"/>
      <w:bookmarkEnd w:id="175"/>
      <w:bookmarkEnd w:id="176"/>
      <w:bookmarkEnd w:id="177"/>
      <w:bookmarkEnd w:id="178"/>
      <w:bookmarkEnd w:id="179"/>
      <w:bookmarkStart w:id="180" w:name="_Hlt509650291"/>
      <w:bookmarkEnd w:id="180"/>
    </w:p>
    <w:p w14:paraId="7C0E52B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（投标人可自行制作格式，可附产品技术彩页）</w:t>
      </w:r>
    </w:p>
    <w:p w14:paraId="17C27D2A">
      <w:pPr>
        <w:jc w:val="center"/>
        <w:rPr>
          <w:rFonts w:ascii="宋体" w:hAnsi="宋体" w:eastAsia="宋体" w:cs="宋体"/>
          <w:color w:val="auto"/>
          <w:kern w:val="2"/>
          <w:sz w:val="24"/>
          <w:szCs w:val="20"/>
        </w:rPr>
      </w:pPr>
    </w:p>
    <w:p w14:paraId="02EA18FB">
      <w:pPr>
        <w:jc w:val="center"/>
        <w:rPr>
          <w:rFonts w:ascii="宋体" w:hAnsi="宋体" w:eastAsia="宋体" w:cs="宋体"/>
          <w:color w:val="auto"/>
          <w:kern w:val="2"/>
          <w:sz w:val="24"/>
          <w:szCs w:val="20"/>
        </w:rPr>
      </w:pPr>
    </w:p>
    <w:p w14:paraId="4424CD6D">
      <w:pPr>
        <w:jc w:val="center"/>
        <w:rPr>
          <w:rFonts w:ascii="宋体" w:hAnsi="宋体" w:eastAsia="宋体" w:cs="宋体"/>
          <w:color w:val="auto"/>
          <w:kern w:val="2"/>
          <w:sz w:val="24"/>
          <w:szCs w:val="20"/>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1" w:name="_Toc160624938"/>
      <w:bookmarkStart w:id="182" w:name="_Toc160624843"/>
      <w:r>
        <w:rPr>
          <w:rFonts w:hint="eastAsia" w:ascii="宋体" w:hAnsi="宋体" w:eastAsia="宋体" w:cs="宋体"/>
          <w:b/>
          <w:bCs/>
          <w:color w:val="auto"/>
          <w:kern w:val="2"/>
          <w:sz w:val="28"/>
          <w:szCs w:val="32"/>
        </w:rPr>
        <w:t>十二.其他投标人认为需要提供的材料等</w:t>
      </w:r>
      <w:bookmarkEnd w:id="181"/>
      <w:bookmarkEnd w:id="182"/>
    </w:p>
    <w:p w14:paraId="7B7036E7">
      <w:pPr>
        <w:rPr>
          <w:color w:val="auto"/>
        </w:rPr>
      </w:pPr>
    </w:p>
    <w:p w14:paraId="5165547F">
      <w:pPr>
        <w:jc w:val="center"/>
        <w:rPr>
          <w:rFonts w:ascii="宋体" w:hAnsi="宋体" w:eastAsia="宋体" w:cs="宋体"/>
          <w:color w:val="auto"/>
          <w:kern w:val="2"/>
          <w:sz w:val="24"/>
          <w:szCs w:val="20"/>
        </w:rPr>
      </w:pPr>
    </w:p>
    <w:p w14:paraId="20140CAA">
      <w:pPr>
        <w:jc w:val="center"/>
        <w:rPr>
          <w:rFonts w:ascii="宋体" w:hAnsi="宋体" w:eastAsia="宋体" w:cs="宋体"/>
          <w:color w:val="auto"/>
          <w:kern w:val="2"/>
          <w:sz w:val="24"/>
          <w:szCs w:val="20"/>
        </w:rPr>
      </w:pPr>
    </w:p>
    <w:p w14:paraId="0651EF02">
      <w:pPr>
        <w:jc w:val="center"/>
        <w:rPr>
          <w:rFonts w:ascii="宋体" w:hAnsi="宋体" w:eastAsia="宋体" w:cs="宋体"/>
          <w:color w:val="auto"/>
          <w:kern w:val="2"/>
          <w:sz w:val="24"/>
          <w:szCs w:val="20"/>
        </w:rPr>
      </w:pPr>
    </w:p>
    <w:p w14:paraId="1B94076F">
      <w:pPr>
        <w:jc w:val="center"/>
        <w:rPr>
          <w:rFonts w:ascii="宋体" w:hAnsi="宋体" w:eastAsia="宋体" w:cs="宋体"/>
          <w:color w:val="auto"/>
          <w:kern w:val="2"/>
          <w:sz w:val="24"/>
          <w:szCs w:val="20"/>
        </w:rPr>
      </w:pPr>
    </w:p>
    <w:p w14:paraId="6F1178D4">
      <w:pPr>
        <w:jc w:val="center"/>
        <w:rPr>
          <w:rFonts w:ascii="宋体" w:hAnsi="宋体" w:eastAsia="宋体" w:cs="宋体"/>
          <w:color w:val="auto"/>
          <w:kern w:val="2"/>
          <w:sz w:val="24"/>
          <w:szCs w:val="20"/>
        </w:rPr>
      </w:pPr>
    </w:p>
    <w:p w14:paraId="4735025A">
      <w:pPr>
        <w:jc w:val="center"/>
        <w:rPr>
          <w:rFonts w:ascii="宋体" w:hAnsi="宋体" w:eastAsia="宋体" w:cs="宋体"/>
          <w:color w:val="auto"/>
          <w:kern w:val="2"/>
          <w:sz w:val="24"/>
          <w:szCs w:val="20"/>
        </w:rPr>
      </w:pPr>
    </w:p>
    <w:p w14:paraId="413A858C">
      <w:pPr>
        <w:jc w:val="center"/>
        <w:rPr>
          <w:rFonts w:ascii="宋体" w:hAnsi="宋体" w:eastAsia="宋体" w:cs="宋体"/>
          <w:color w:val="auto"/>
          <w:kern w:val="2"/>
          <w:sz w:val="24"/>
          <w:szCs w:val="20"/>
        </w:rPr>
      </w:pPr>
    </w:p>
    <w:p w14:paraId="0725F1E4">
      <w:pPr>
        <w:jc w:val="center"/>
        <w:rPr>
          <w:rFonts w:ascii="宋体" w:hAnsi="宋体" w:eastAsia="宋体" w:cs="宋体"/>
          <w:color w:val="auto"/>
          <w:kern w:val="2"/>
          <w:sz w:val="24"/>
          <w:szCs w:val="20"/>
        </w:rPr>
      </w:pPr>
    </w:p>
    <w:p w14:paraId="5E813D45">
      <w:pPr>
        <w:jc w:val="center"/>
        <w:rPr>
          <w:rFonts w:ascii="宋体" w:hAnsi="宋体" w:eastAsia="宋体" w:cs="宋体"/>
          <w:color w:val="auto"/>
          <w:kern w:val="2"/>
          <w:sz w:val="24"/>
          <w:szCs w:val="20"/>
        </w:rPr>
      </w:pPr>
    </w:p>
    <w:p w14:paraId="2330169E">
      <w:pPr>
        <w:jc w:val="center"/>
        <w:rPr>
          <w:rFonts w:ascii="宋体" w:hAnsi="宋体" w:eastAsia="宋体" w:cs="宋体"/>
          <w:color w:val="auto"/>
          <w:kern w:val="2"/>
          <w:sz w:val="24"/>
          <w:szCs w:val="20"/>
        </w:rPr>
      </w:pPr>
    </w:p>
    <w:p w14:paraId="54D7327A">
      <w:pPr>
        <w:jc w:val="center"/>
        <w:rPr>
          <w:rFonts w:ascii="宋体" w:hAnsi="宋体" w:eastAsia="宋体" w:cs="宋体"/>
          <w:color w:val="auto"/>
          <w:kern w:val="2"/>
          <w:sz w:val="24"/>
          <w:szCs w:val="20"/>
        </w:rPr>
      </w:pPr>
    </w:p>
    <w:p w14:paraId="3E99C22A">
      <w:pPr>
        <w:jc w:val="center"/>
        <w:rPr>
          <w:rFonts w:ascii="宋体" w:hAnsi="宋体" w:eastAsia="宋体" w:cs="宋体"/>
          <w:color w:val="auto"/>
          <w:kern w:val="2"/>
          <w:sz w:val="24"/>
          <w:szCs w:val="20"/>
        </w:rPr>
      </w:pPr>
    </w:p>
    <w:p w14:paraId="086F19C8">
      <w:pPr>
        <w:snapToGrid w:val="0"/>
        <w:ind w:firstLine="360"/>
        <w:jc w:val="left"/>
        <w:rPr>
          <w:rFonts w:ascii="Times New Roman" w:hAnsi="Times New Roman" w:eastAsia="宋体" w:cs="Times New Roman"/>
          <w:color w:val="auto"/>
          <w:kern w:val="2"/>
          <w:sz w:val="18"/>
          <w:szCs w:val="18"/>
        </w:rPr>
      </w:pPr>
    </w:p>
    <w:p w14:paraId="0CE30610">
      <w:pPr>
        <w:snapToGrid w:val="0"/>
        <w:ind w:firstLine="360"/>
        <w:jc w:val="left"/>
        <w:rPr>
          <w:rFonts w:ascii="Times New Roman" w:hAnsi="Times New Roman" w:eastAsia="宋体" w:cs="Times New Roman"/>
          <w:color w:val="auto"/>
          <w:kern w:val="2"/>
          <w:sz w:val="18"/>
          <w:szCs w:val="18"/>
        </w:rPr>
      </w:pPr>
    </w:p>
    <w:p w14:paraId="7861841D">
      <w:pPr>
        <w:snapToGrid w:val="0"/>
        <w:ind w:firstLine="360"/>
        <w:jc w:val="left"/>
        <w:rPr>
          <w:rFonts w:ascii="Times New Roman" w:hAnsi="Times New Roman" w:eastAsia="宋体" w:cs="Times New Roman"/>
          <w:color w:val="auto"/>
          <w:kern w:val="2"/>
          <w:sz w:val="18"/>
          <w:szCs w:val="18"/>
        </w:rPr>
      </w:pPr>
    </w:p>
    <w:p w14:paraId="502F739B">
      <w:pPr>
        <w:snapToGrid w:val="0"/>
        <w:ind w:firstLine="360"/>
        <w:jc w:val="left"/>
        <w:rPr>
          <w:rFonts w:ascii="Times New Roman" w:hAnsi="Times New Roman" w:eastAsia="宋体" w:cs="Times New Roman"/>
          <w:color w:val="auto"/>
          <w:kern w:val="2"/>
          <w:sz w:val="18"/>
          <w:szCs w:val="18"/>
        </w:rPr>
      </w:pPr>
    </w:p>
    <w:p w14:paraId="17B3A19C">
      <w:pPr>
        <w:snapToGrid w:val="0"/>
        <w:ind w:firstLine="360"/>
        <w:jc w:val="left"/>
        <w:rPr>
          <w:rFonts w:ascii="Times New Roman" w:hAnsi="Times New Roman" w:eastAsia="宋体" w:cs="Times New Roman"/>
          <w:color w:val="auto"/>
          <w:kern w:val="2"/>
          <w:sz w:val="18"/>
          <w:szCs w:val="18"/>
        </w:rPr>
      </w:pPr>
    </w:p>
    <w:p w14:paraId="6128AC08">
      <w:pPr>
        <w:snapToGrid w:val="0"/>
        <w:ind w:firstLine="360"/>
        <w:jc w:val="left"/>
        <w:rPr>
          <w:rFonts w:ascii="Times New Roman" w:hAnsi="Times New Roman" w:eastAsia="宋体" w:cs="Times New Roman"/>
          <w:color w:val="auto"/>
          <w:kern w:val="2"/>
          <w:sz w:val="18"/>
          <w:szCs w:val="18"/>
        </w:rPr>
      </w:pPr>
    </w:p>
    <w:p w14:paraId="7BCA037D">
      <w:pPr>
        <w:snapToGrid w:val="0"/>
        <w:ind w:firstLine="360"/>
        <w:jc w:val="left"/>
        <w:rPr>
          <w:rFonts w:ascii="Times New Roman" w:hAnsi="Times New Roman" w:eastAsia="宋体" w:cs="Times New Roman"/>
          <w:color w:val="auto"/>
          <w:kern w:val="2"/>
          <w:sz w:val="18"/>
          <w:szCs w:val="18"/>
        </w:rPr>
      </w:pPr>
    </w:p>
    <w:p w14:paraId="12E6C830">
      <w:pPr>
        <w:jc w:val="center"/>
        <w:rPr>
          <w:rFonts w:ascii="宋体" w:hAnsi="宋体" w:eastAsia="宋体" w:cs="宋体"/>
          <w:color w:val="auto"/>
          <w:kern w:val="2"/>
          <w:sz w:val="24"/>
          <w:szCs w:val="20"/>
        </w:rPr>
      </w:pPr>
    </w:p>
    <w:p w14:paraId="0317AB7E">
      <w:pPr>
        <w:jc w:val="center"/>
        <w:rPr>
          <w:rFonts w:ascii="宋体" w:hAnsi="宋体" w:eastAsia="宋体" w:cs="宋体"/>
          <w:color w:val="auto"/>
          <w:kern w:val="2"/>
          <w:sz w:val="24"/>
          <w:szCs w:val="20"/>
        </w:rPr>
      </w:pPr>
    </w:p>
    <w:p w14:paraId="250E9C2D">
      <w:pPr>
        <w:jc w:val="center"/>
        <w:rPr>
          <w:rFonts w:ascii="宋体" w:hAnsi="宋体" w:eastAsia="宋体" w:cs="宋体"/>
          <w:color w:val="auto"/>
          <w:kern w:val="2"/>
          <w:sz w:val="24"/>
          <w:szCs w:val="20"/>
        </w:rPr>
      </w:pPr>
    </w:p>
    <w:p w14:paraId="5395D4E0">
      <w:pPr>
        <w:jc w:val="center"/>
        <w:rPr>
          <w:rFonts w:ascii="宋体" w:hAnsi="宋体" w:eastAsia="宋体" w:cs="宋体"/>
          <w:color w:val="auto"/>
          <w:kern w:val="2"/>
          <w:sz w:val="24"/>
          <w:szCs w:val="20"/>
        </w:rPr>
      </w:pPr>
    </w:p>
    <w:p w14:paraId="0DE91B66">
      <w:pPr>
        <w:jc w:val="center"/>
        <w:rPr>
          <w:rFonts w:ascii="宋体" w:hAnsi="宋体" w:eastAsia="宋体" w:cs="宋体"/>
          <w:color w:val="auto"/>
          <w:kern w:val="2"/>
          <w:sz w:val="24"/>
          <w:szCs w:val="20"/>
        </w:rPr>
      </w:pPr>
    </w:p>
    <w:p w14:paraId="382C653C">
      <w:pPr>
        <w:snapToGrid w:val="0"/>
        <w:ind w:firstLine="360"/>
        <w:jc w:val="left"/>
        <w:rPr>
          <w:rFonts w:ascii="Times New Roman" w:hAnsi="Times New Roman" w:eastAsia="宋体" w:cs="Times New Roman"/>
          <w:color w:val="auto"/>
          <w:kern w:val="2"/>
          <w:sz w:val="18"/>
          <w:szCs w:val="18"/>
        </w:rPr>
      </w:pPr>
    </w:p>
    <w:p w14:paraId="26ECD9FB">
      <w:pPr>
        <w:snapToGrid w:val="0"/>
        <w:ind w:firstLine="360"/>
        <w:jc w:val="left"/>
        <w:rPr>
          <w:rFonts w:ascii="Times New Roman" w:hAnsi="Times New Roman" w:eastAsia="宋体" w:cs="Times New Roman"/>
          <w:color w:val="auto"/>
          <w:kern w:val="2"/>
          <w:sz w:val="18"/>
          <w:szCs w:val="18"/>
        </w:rPr>
      </w:pPr>
    </w:p>
    <w:p w14:paraId="09F35457">
      <w:pPr>
        <w:snapToGrid w:val="0"/>
        <w:ind w:firstLine="360"/>
        <w:jc w:val="left"/>
        <w:rPr>
          <w:rFonts w:ascii="Times New Roman" w:hAnsi="Times New Roman" w:eastAsia="宋体" w:cs="Times New Roman"/>
          <w:color w:val="auto"/>
          <w:kern w:val="2"/>
          <w:sz w:val="18"/>
          <w:szCs w:val="18"/>
        </w:rPr>
      </w:pPr>
    </w:p>
    <w:p w14:paraId="02CFCBAD">
      <w:pPr>
        <w:autoSpaceDE w:val="0"/>
        <w:autoSpaceDN w:val="0"/>
        <w:adjustRightInd w:val="0"/>
        <w:spacing w:line="360" w:lineRule="auto"/>
        <w:ind w:right="-21" w:rightChars="-10"/>
        <w:rPr>
          <w:rFonts w:ascii="宋体" w:hAnsi="宋体" w:eastAsia="宋体" w:cs="宋体"/>
          <w:color w:val="auto"/>
          <w:sz w:val="24"/>
          <w:szCs w:val="32"/>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3" w:name="_Toc160624939"/>
      <w:bookmarkStart w:id="184" w:name="_Toc160624844"/>
      <w:r>
        <w:rPr>
          <w:rFonts w:hint="eastAsia" w:ascii="宋体" w:hAnsi="宋体" w:eastAsia="宋体" w:cs="宋体"/>
          <w:b/>
          <w:bCs/>
          <w:color w:val="auto"/>
          <w:kern w:val="2"/>
          <w:sz w:val="28"/>
          <w:szCs w:val="32"/>
        </w:rPr>
        <w:t>十三.政府采购供应商诚信承诺书</w:t>
      </w:r>
      <w:bookmarkEnd w:id="183"/>
      <w:bookmarkEnd w:id="184"/>
    </w:p>
    <w:p w14:paraId="684DC8F3">
      <w:pPr>
        <w:spacing w:line="380" w:lineRule="exact"/>
        <w:ind w:firstLine="482"/>
        <w:jc w:val="center"/>
        <w:rPr>
          <w:rFonts w:ascii="宋体" w:hAnsi="宋体" w:eastAsia="宋体" w:cs="宋体"/>
          <w:b/>
          <w:color w:val="auto"/>
          <w:kern w:val="2"/>
          <w:sz w:val="24"/>
          <w:szCs w:val="20"/>
        </w:rPr>
      </w:pPr>
    </w:p>
    <w:p w14:paraId="390B2285">
      <w:pPr>
        <w:spacing w:line="380" w:lineRule="exact"/>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（一）提供虚假材料谋取中标;</w:t>
      </w:r>
    </w:p>
    <w:p w14:paraId="46006F20">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（九）无正当理由，拒绝履行合同义务;</w:t>
      </w:r>
    </w:p>
    <w:p w14:paraId="1DFAC7E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（十）无正当理由放弃中标（成交）项目;</w:t>
      </w:r>
    </w:p>
    <w:p w14:paraId="212D69B4">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w:t>
      </w:r>
      <w:r>
        <w:rPr>
          <w:rFonts w:hint="eastAsia" w:ascii="宋体" w:hAnsi="宋体" w:eastAsia="宋体" w:cs="宋体"/>
          <w:color w:val="auto"/>
          <w:kern w:val="2"/>
          <w:sz w:val="24"/>
          <w:szCs w:val="20"/>
          <w:lang w:val="en-US" w:eastAsia="zh-CN"/>
        </w:rPr>
        <w:t>一</w:t>
      </w:r>
      <w:r>
        <w:rPr>
          <w:rFonts w:hint="eastAsia" w:ascii="宋体" w:hAnsi="宋体" w:eastAsia="宋体" w:cs="宋体"/>
          <w:color w:val="auto"/>
          <w:kern w:val="2"/>
          <w:sz w:val="24"/>
          <w:szCs w:val="20"/>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（十七）政府采购监管部门认定的其他政府采购活动中的不诚信行为。</w:t>
      </w:r>
    </w:p>
    <w:p w14:paraId="68AC915A">
      <w:pPr>
        <w:spacing w:line="380" w:lineRule="exact"/>
        <w:rPr>
          <w:rFonts w:ascii="宋体" w:hAnsi="宋体" w:eastAsia="宋体" w:cs="宋体"/>
          <w:color w:val="auto"/>
          <w:kern w:val="2"/>
          <w:sz w:val="24"/>
          <w:szCs w:val="20"/>
        </w:rPr>
      </w:pPr>
    </w:p>
    <w:p w14:paraId="24BC98B2">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6547CDF4">
      <w:pPr>
        <w:spacing w:line="380" w:lineRule="exact"/>
        <w:ind w:right="640" w:firstLine="1560" w:firstLineChars="650"/>
        <w:rPr>
          <w:rFonts w:ascii="宋体" w:hAnsi="宋体" w:eastAsia="宋体" w:cs="宋体"/>
          <w:color w:val="auto"/>
          <w:kern w:val="2"/>
          <w:sz w:val="24"/>
          <w:szCs w:val="20"/>
        </w:rPr>
      </w:pPr>
    </w:p>
    <w:p w14:paraId="3F964653">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法人代表或授权委托人：（签章）</w:t>
      </w:r>
    </w:p>
    <w:p w14:paraId="4756BEEF">
      <w:pPr>
        <w:spacing w:line="380" w:lineRule="exact"/>
        <w:jc w:val="center"/>
        <w:rPr>
          <w:rFonts w:ascii="宋体" w:hAnsi="宋体" w:eastAsia="宋体" w:cs="宋体"/>
          <w:color w:val="auto"/>
          <w:kern w:val="2"/>
          <w:sz w:val="24"/>
          <w:szCs w:val="20"/>
        </w:rPr>
      </w:pPr>
    </w:p>
    <w:p w14:paraId="78497534">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5" w:name="_Toc160624845"/>
      <w:bookmarkStart w:id="186" w:name="_Toc160624940"/>
      <w:r>
        <w:rPr>
          <w:rFonts w:hint="eastAsia" w:ascii="宋体" w:hAnsi="宋体" w:eastAsia="宋体" w:cs="宋体"/>
          <w:b/>
          <w:bCs/>
          <w:color w:val="auto"/>
          <w:kern w:val="2"/>
          <w:sz w:val="28"/>
          <w:szCs w:val="32"/>
        </w:rPr>
        <w:t>十四.中小企业声明函（货物）</w:t>
      </w:r>
      <w:bookmarkEnd w:id="185"/>
      <w:bookmarkEnd w:id="186"/>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u w:val="single"/>
        </w:rPr>
        <w:t>（单位名称）</w:t>
      </w:r>
      <w:r>
        <w:rPr>
          <w:rFonts w:hint="eastAsia" w:ascii="宋体" w:hAnsi="宋体" w:eastAsia="宋体" w:cs="宋体"/>
          <w:color w:val="auto"/>
          <w:kern w:val="2"/>
          <w:sz w:val="24"/>
          <w:szCs w:val="24"/>
        </w:rPr>
        <w:t>的</w:t>
      </w:r>
      <w:r>
        <w:rPr>
          <w:rFonts w:hint="eastAsia" w:ascii="宋体" w:hAnsi="宋体" w:eastAsia="宋体" w:cs="宋体"/>
          <w:color w:val="auto"/>
          <w:kern w:val="2"/>
          <w:sz w:val="24"/>
          <w:szCs w:val="24"/>
          <w:u w:val="single"/>
        </w:rPr>
        <w:t>（项目名称）</w:t>
      </w:r>
      <w:r>
        <w:rPr>
          <w:rFonts w:hint="eastAsia" w:ascii="宋体" w:hAnsi="宋体" w:eastAsia="宋体" w:cs="宋体"/>
          <w:color w:val="auto"/>
          <w:kern w:val="2"/>
          <w:sz w:val="24"/>
          <w:szCs w:val="24"/>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CAEEDEA-976D-4199-B232-8DD23D5FF750}"/>
  </w:font>
  <w:font w:name="黑体">
    <w:panose1 w:val="02010609060101010101"/>
    <w:charset w:val="86"/>
    <w:family w:val="auto"/>
    <w:pitch w:val="default"/>
    <w:sig w:usb0="800002BF" w:usb1="38CF7CFA" w:usb2="00000016" w:usb3="00000000" w:csb0="00040001" w:csb1="00000000"/>
    <w:embedRegular r:id="rId2" w:fontKey="{E6DEB490-50C7-4FDA-A882-35F524D07A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81C5D88-23C8-45AC-967D-1F3A753FF085}"/>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C0963F3A-7562-4028-ADF0-24841B99770A}"/>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01147518-C6A8-432D-A086-1DFE4FBFAA21}"/>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0000009F" w:csb1="0000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embedRegular r:id="rId6" w:fontKey="{36EE5187-9910-40CF-8207-58F0B1ECBE4F}"/>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altName w:val="黑体"/>
    <w:panose1 w:val="02000000000000000000"/>
    <w:charset w:val="86"/>
    <w:family w:val="script"/>
    <w:pitch w:val="default"/>
    <w:sig w:usb0="00000000" w:usb1="00000000" w:usb2="00000000" w:usb3="00000000" w:csb0="00040000" w:csb1="00000000"/>
    <w:embedRegular r:id="rId7" w:fontKey="{2B7CAA55-DA1D-4C68-A806-1647FCB34DED}"/>
  </w:font>
  <w:font w:name="WPSEMBED7">
    <w:panose1 w:val="02010609030101010101"/>
    <w:charset w:val="86"/>
    <w:family w:val="auto"/>
    <w:pitch w:val="default"/>
    <w:sig w:usb0="00000001" w:usb1="080E0000" w:usb2="00000000" w:usb3="00000000" w:csb0="00040000" w:csb1="00000000"/>
  </w:font>
  <w:font w:name="WPSEMBED8">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2"/>
                      <w:rPr>
                        <w:rStyle w:val="75"/>
                      </w:rPr>
                    </w:pPr>
                    <w:r>
                      <w:fldChar w:fldCharType="begin"/>
                    </w:r>
                    <w:r>
                      <w:rPr>
                        <w:rStyle w:val="75"/>
                      </w:rPr>
                      <w:instrText xml:space="preserve">PAGE   \* MERGEFORMAT</w:instrText>
                    </w:r>
                    <w:r>
                      <w:fldChar w:fldCharType="separate"/>
                    </w:r>
                    <w:r>
                      <w:rPr>
                        <w:rStyle w:val="75"/>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2"/>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7BDED2F"/>
    <w:multiLevelType w:val="singleLevel"/>
    <w:tmpl w:val="A7BDED2F"/>
    <w:lvl w:ilvl="0" w:tentative="0">
      <w:start w:val="7"/>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2021905"/>
    <w:rsid w:val="022C24DE"/>
    <w:rsid w:val="0367056A"/>
    <w:rsid w:val="04640B52"/>
    <w:rsid w:val="052054FA"/>
    <w:rsid w:val="05A5591B"/>
    <w:rsid w:val="05D37841"/>
    <w:rsid w:val="07ED0962"/>
    <w:rsid w:val="07EE6287"/>
    <w:rsid w:val="092E4D8E"/>
    <w:rsid w:val="0AC769A1"/>
    <w:rsid w:val="0C4A0F50"/>
    <w:rsid w:val="0C8B5FC5"/>
    <w:rsid w:val="0F5F3E9F"/>
    <w:rsid w:val="108A45B4"/>
    <w:rsid w:val="129F013C"/>
    <w:rsid w:val="14305E5E"/>
    <w:rsid w:val="1484072D"/>
    <w:rsid w:val="159771F8"/>
    <w:rsid w:val="17664C52"/>
    <w:rsid w:val="17FA2AF1"/>
    <w:rsid w:val="190A277E"/>
    <w:rsid w:val="19263CD4"/>
    <w:rsid w:val="1AD75933"/>
    <w:rsid w:val="1BD52B9A"/>
    <w:rsid w:val="1DAC27BE"/>
    <w:rsid w:val="1DDA1F54"/>
    <w:rsid w:val="1DE877AA"/>
    <w:rsid w:val="1E262D74"/>
    <w:rsid w:val="1E6341B5"/>
    <w:rsid w:val="1E687B7E"/>
    <w:rsid w:val="1F35597B"/>
    <w:rsid w:val="20452E0C"/>
    <w:rsid w:val="206C6329"/>
    <w:rsid w:val="22673393"/>
    <w:rsid w:val="23015368"/>
    <w:rsid w:val="234E7C63"/>
    <w:rsid w:val="24E94D75"/>
    <w:rsid w:val="286233B5"/>
    <w:rsid w:val="28C01A4F"/>
    <w:rsid w:val="2A4164CE"/>
    <w:rsid w:val="2B1E7A56"/>
    <w:rsid w:val="2C575892"/>
    <w:rsid w:val="2C956B5E"/>
    <w:rsid w:val="2CA65F22"/>
    <w:rsid w:val="2CBB5CE4"/>
    <w:rsid w:val="30EB6357"/>
    <w:rsid w:val="32ED1692"/>
    <w:rsid w:val="33331FD2"/>
    <w:rsid w:val="33FA5B32"/>
    <w:rsid w:val="3436271A"/>
    <w:rsid w:val="34AA1F2E"/>
    <w:rsid w:val="357A2F85"/>
    <w:rsid w:val="36243D90"/>
    <w:rsid w:val="39A61CAC"/>
    <w:rsid w:val="3A654B5F"/>
    <w:rsid w:val="3A7D01A4"/>
    <w:rsid w:val="3A866AA5"/>
    <w:rsid w:val="3B023801"/>
    <w:rsid w:val="3B0A71ED"/>
    <w:rsid w:val="3B216A43"/>
    <w:rsid w:val="3B31532A"/>
    <w:rsid w:val="3B7B6D11"/>
    <w:rsid w:val="3BAB20EB"/>
    <w:rsid w:val="3BE90C47"/>
    <w:rsid w:val="3CB50C58"/>
    <w:rsid w:val="3CDC62D4"/>
    <w:rsid w:val="3E570308"/>
    <w:rsid w:val="3E894239"/>
    <w:rsid w:val="4010372D"/>
    <w:rsid w:val="41314E40"/>
    <w:rsid w:val="42660B19"/>
    <w:rsid w:val="438F211B"/>
    <w:rsid w:val="44C30432"/>
    <w:rsid w:val="45D71D2E"/>
    <w:rsid w:val="46440A9E"/>
    <w:rsid w:val="464C0026"/>
    <w:rsid w:val="466C0CCE"/>
    <w:rsid w:val="48F6071D"/>
    <w:rsid w:val="48F92EF3"/>
    <w:rsid w:val="4944592C"/>
    <w:rsid w:val="4A3A775E"/>
    <w:rsid w:val="4A5678A9"/>
    <w:rsid w:val="4A58168F"/>
    <w:rsid w:val="4ACD5F0C"/>
    <w:rsid w:val="4B375749"/>
    <w:rsid w:val="4C2016BA"/>
    <w:rsid w:val="4C6A38FC"/>
    <w:rsid w:val="4FC51D97"/>
    <w:rsid w:val="50250425"/>
    <w:rsid w:val="51217905"/>
    <w:rsid w:val="52036385"/>
    <w:rsid w:val="52416EAD"/>
    <w:rsid w:val="529C065C"/>
    <w:rsid w:val="54A96C7A"/>
    <w:rsid w:val="54D266A9"/>
    <w:rsid w:val="55004DFD"/>
    <w:rsid w:val="556E0D50"/>
    <w:rsid w:val="56777BE7"/>
    <w:rsid w:val="567809C3"/>
    <w:rsid w:val="57831D16"/>
    <w:rsid w:val="58922B98"/>
    <w:rsid w:val="5BD766E1"/>
    <w:rsid w:val="5C6921EC"/>
    <w:rsid w:val="5CA729BF"/>
    <w:rsid w:val="5CE11FA0"/>
    <w:rsid w:val="5D0128BF"/>
    <w:rsid w:val="5D150792"/>
    <w:rsid w:val="5D6C6D65"/>
    <w:rsid w:val="5DFE20F6"/>
    <w:rsid w:val="5E144D1D"/>
    <w:rsid w:val="5E952D1D"/>
    <w:rsid w:val="5ED22117"/>
    <w:rsid w:val="60B9366B"/>
    <w:rsid w:val="617A1A94"/>
    <w:rsid w:val="624B5761"/>
    <w:rsid w:val="62E15E50"/>
    <w:rsid w:val="62EC076F"/>
    <w:rsid w:val="63D70E99"/>
    <w:rsid w:val="64B31ACF"/>
    <w:rsid w:val="6541630B"/>
    <w:rsid w:val="66560EF4"/>
    <w:rsid w:val="66577503"/>
    <w:rsid w:val="665931A6"/>
    <w:rsid w:val="66B617C0"/>
    <w:rsid w:val="680B1697"/>
    <w:rsid w:val="698E07D2"/>
    <w:rsid w:val="6A0B1E23"/>
    <w:rsid w:val="6C335661"/>
    <w:rsid w:val="6C63469D"/>
    <w:rsid w:val="6CE30E35"/>
    <w:rsid w:val="6D077FC4"/>
    <w:rsid w:val="6F40256E"/>
    <w:rsid w:val="747B1953"/>
    <w:rsid w:val="747C5A5B"/>
    <w:rsid w:val="74992CD1"/>
    <w:rsid w:val="74E0689B"/>
    <w:rsid w:val="755747C3"/>
    <w:rsid w:val="75FE2854"/>
    <w:rsid w:val="7688040A"/>
    <w:rsid w:val="776D5947"/>
    <w:rsid w:val="78C7785D"/>
    <w:rsid w:val="793248DA"/>
    <w:rsid w:val="79986B03"/>
    <w:rsid w:val="7A8D0632"/>
    <w:rsid w:val="7C185920"/>
    <w:rsid w:val="7D4C6582"/>
    <w:rsid w:val="7EA9451B"/>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8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7">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8">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9">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0">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3">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2">
    <w:name w:val="toc 7"/>
    <w:basedOn w:val="1"/>
    <w:next w:val="1"/>
    <w:qFormat/>
    <w:uiPriority w:val="39"/>
    <w:pPr>
      <w:ind w:left="1260"/>
      <w:jc w:val="left"/>
    </w:pPr>
    <w:rPr>
      <w:rFonts w:ascii="Times New Roman" w:hAnsi="Times New Roman" w:eastAsia="宋体" w:cs="Times New Roman"/>
      <w:kern w:val="2"/>
      <w:szCs w:val="21"/>
    </w:rPr>
  </w:style>
  <w:style w:type="paragraph" w:styleId="13">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4">
    <w:name w:val="index 8"/>
    <w:basedOn w:val="1"/>
    <w:next w:val="1"/>
    <w:qFormat/>
    <w:uiPriority w:val="0"/>
    <w:pPr>
      <w:ind w:left="1400" w:leftChars="1400"/>
    </w:pPr>
    <w:rPr>
      <w:rFonts w:ascii="Times New Roman" w:hAnsi="Times New Roman" w:eastAsia="宋体" w:cs="Times New Roman"/>
      <w:kern w:val="2"/>
      <w:szCs w:val="20"/>
    </w:rPr>
  </w:style>
  <w:style w:type="paragraph" w:styleId="15">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6">
    <w:name w:val="caption"/>
    <w:basedOn w:val="1"/>
    <w:next w:val="1"/>
    <w:link w:val="149"/>
    <w:qFormat/>
    <w:uiPriority w:val="0"/>
    <w:rPr>
      <w:rFonts w:ascii="Cambria" w:hAnsi="Cambria" w:eastAsia="黑体"/>
      <w:sz w:val="20"/>
    </w:rPr>
  </w:style>
  <w:style w:type="paragraph" w:styleId="17">
    <w:name w:val="index 5"/>
    <w:basedOn w:val="1"/>
    <w:next w:val="1"/>
    <w:qFormat/>
    <w:uiPriority w:val="0"/>
    <w:pPr>
      <w:ind w:left="800" w:leftChars="800"/>
    </w:pPr>
    <w:rPr>
      <w:rFonts w:ascii="Times New Roman" w:hAnsi="Times New Roman" w:eastAsia="宋体" w:cs="Times New Roman"/>
      <w:kern w:val="2"/>
      <w:szCs w:val="20"/>
    </w:rPr>
  </w:style>
  <w:style w:type="paragraph" w:styleId="18">
    <w:name w:val="List Bullet"/>
    <w:basedOn w:val="15"/>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19">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0">
    <w:name w:val="toa heading"/>
    <w:basedOn w:val="1"/>
    <w:next w:val="1"/>
    <w:qFormat/>
    <w:uiPriority w:val="0"/>
    <w:pPr>
      <w:spacing w:before="120"/>
    </w:pPr>
    <w:rPr>
      <w:rFonts w:ascii="Arial" w:hAnsi="Arial" w:eastAsia="宋体" w:cs="Times New Roman"/>
      <w:b/>
      <w:bCs/>
      <w:kern w:val="2"/>
      <w:szCs w:val="24"/>
    </w:rPr>
  </w:style>
  <w:style w:type="paragraph" w:styleId="21">
    <w:name w:val="annotation text"/>
    <w:basedOn w:val="1"/>
    <w:link w:val="151"/>
    <w:qFormat/>
    <w:uiPriority w:val="0"/>
    <w:pPr>
      <w:jc w:val="left"/>
    </w:pPr>
    <w:rPr>
      <w:rFonts w:ascii="Times New Roman" w:hAnsi="Times New Roman" w:eastAsia="宋体" w:cs="Times New Roman"/>
      <w:kern w:val="2"/>
      <w:szCs w:val="20"/>
    </w:rPr>
  </w:style>
  <w:style w:type="paragraph" w:styleId="22">
    <w:name w:val="index 6"/>
    <w:basedOn w:val="1"/>
    <w:next w:val="1"/>
    <w:qFormat/>
    <w:uiPriority w:val="0"/>
    <w:pPr>
      <w:ind w:left="1000" w:leftChars="1000"/>
    </w:pPr>
    <w:rPr>
      <w:rFonts w:ascii="Times New Roman" w:hAnsi="Times New Roman" w:eastAsia="宋体" w:cs="Times New Roman"/>
      <w:kern w:val="2"/>
      <w:szCs w:val="20"/>
    </w:rPr>
  </w:style>
  <w:style w:type="paragraph" w:styleId="23">
    <w:name w:val="Body Text 3"/>
    <w:basedOn w:val="1"/>
    <w:link w:val="152"/>
    <w:qFormat/>
    <w:uiPriority w:val="0"/>
    <w:rPr>
      <w:rFonts w:ascii="黑体" w:hAnsi="Arial" w:eastAsia="黑体" w:cs="Times New Roman"/>
      <w:b/>
      <w:kern w:val="2"/>
      <w:sz w:val="28"/>
      <w:szCs w:val="20"/>
    </w:rPr>
  </w:style>
  <w:style w:type="paragraph" w:styleId="24">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5">
    <w:name w:val="Body Text"/>
    <w:basedOn w:val="1"/>
    <w:next w:val="26"/>
    <w:link w:val="154"/>
    <w:qFormat/>
    <w:uiPriority w:val="0"/>
    <w:rPr>
      <w:rFonts w:ascii="宋体" w:hAnsi="Arial" w:eastAsia="宋体" w:cs="Times New Roman"/>
      <w:kern w:val="2"/>
      <w:sz w:val="28"/>
      <w:szCs w:val="20"/>
    </w:rPr>
  </w:style>
  <w:style w:type="paragraph" w:styleId="26">
    <w:name w:val="Body Text 2"/>
    <w:basedOn w:val="1"/>
    <w:link w:val="155"/>
    <w:qFormat/>
    <w:uiPriority w:val="0"/>
    <w:rPr>
      <w:rFonts w:ascii="仿宋_GB2312" w:hAnsi="Times New Roman" w:eastAsia="仿宋_GB2312" w:cs="Times New Roman"/>
      <w:b/>
      <w:kern w:val="2"/>
      <w:sz w:val="24"/>
      <w:szCs w:val="20"/>
    </w:rPr>
  </w:style>
  <w:style w:type="paragraph" w:styleId="27">
    <w:name w:val="Body Text Indent"/>
    <w:basedOn w:val="1"/>
    <w:next w:val="28"/>
    <w:link w:val="157"/>
    <w:qFormat/>
    <w:uiPriority w:val="0"/>
    <w:pPr>
      <w:ind w:firstLine="645"/>
    </w:pPr>
    <w:rPr>
      <w:rFonts w:ascii="楷体_GB2312" w:hAnsi="Times New Roman" w:eastAsia="楷体_GB2312" w:cs="Times New Roman"/>
      <w:kern w:val="2"/>
      <w:sz w:val="32"/>
      <w:szCs w:val="20"/>
    </w:rPr>
  </w:style>
  <w:style w:type="paragraph" w:styleId="28">
    <w:name w:val="envelope return"/>
    <w:basedOn w:val="1"/>
    <w:qFormat/>
    <w:uiPriority w:val="0"/>
    <w:pPr>
      <w:snapToGrid w:val="0"/>
    </w:pPr>
    <w:rPr>
      <w:rFonts w:ascii="Arial" w:hAnsi="Arial" w:eastAsia="宋体" w:cs="Times New Roman"/>
      <w:kern w:val="2"/>
      <w:szCs w:val="20"/>
    </w:rPr>
  </w:style>
  <w:style w:type="paragraph" w:styleId="29">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30">
    <w:name w:val="List Continue"/>
    <w:basedOn w:val="1"/>
    <w:qFormat/>
    <w:uiPriority w:val="0"/>
    <w:pPr>
      <w:spacing w:after="120"/>
      <w:ind w:left="420"/>
    </w:pPr>
    <w:rPr>
      <w:rFonts w:ascii="Times New Roman" w:hAnsi="Times New Roman" w:eastAsia="宋体" w:cs="Times New Roman"/>
      <w:kern w:val="2"/>
      <w:szCs w:val="24"/>
    </w:rPr>
  </w:style>
  <w:style w:type="paragraph" w:styleId="31">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2">
    <w:name w:val="List Bullet 2"/>
    <w:basedOn w:val="1"/>
    <w:qFormat/>
    <w:uiPriority w:val="0"/>
    <w:pPr>
      <w:spacing w:line="312" w:lineRule="auto"/>
    </w:pPr>
    <w:rPr>
      <w:rFonts w:ascii="Times New Roman" w:hAnsi="Times New Roman" w:eastAsia="宋体" w:cs="Times New Roman"/>
      <w:kern w:val="2"/>
      <w:szCs w:val="21"/>
    </w:rPr>
  </w:style>
  <w:style w:type="paragraph" w:styleId="33">
    <w:name w:val="index 4"/>
    <w:basedOn w:val="1"/>
    <w:next w:val="1"/>
    <w:qFormat/>
    <w:uiPriority w:val="0"/>
    <w:pPr>
      <w:ind w:left="600" w:leftChars="600"/>
    </w:pPr>
    <w:rPr>
      <w:rFonts w:ascii="Times New Roman" w:hAnsi="Times New Roman" w:eastAsia="宋体" w:cs="Times New Roman"/>
      <w:kern w:val="2"/>
      <w:szCs w:val="20"/>
    </w:rPr>
  </w:style>
  <w:style w:type="paragraph" w:styleId="34">
    <w:name w:val="toc 5"/>
    <w:basedOn w:val="1"/>
    <w:next w:val="1"/>
    <w:qFormat/>
    <w:uiPriority w:val="39"/>
    <w:pPr>
      <w:ind w:left="840"/>
      <w:jc w:val="left"/>
    </w:pPr>
    <w:rPr>
      <w:rFonts w:ascii="Times New Roman" w:hAnsi="Times New Roman" w:eastAsia="宋体" w:cs="Times New Roman"/>
      <w:kern w:val="2"/>
      <w:szCs w:val="21"/>
    </w:rPr>
  </w:style>
  <w:style w:type="paragraph" w:styleId="35">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6">
    <w:name w:val="Plain Text"/>
    <w:basedOn w:val="1"/>
    <w:link w:val="134"/>
    <w:qFormat/>
    <w:uiPriority w:val="0"/>
    <w:pPr>
      <w:autoSpaceDE w:val="0"/>
      <w:autoSpaceDN w:val="0"/>
      <w:jc w:val="left"/>
    </w:pPr>
    <w:rPr>
      <w:rFonts w:ascii="宋体" w:hAnsi="Courier New"/>
      <w:sz w:val="22"/>
      <w:lang w:val="zh-CN" w:bidi="zh-CN"/>
    </w:rPr>
  </w:style>
  <w:style w:type="paragraph" w:styleId="37">
    <w:name w:val="toc 8"/>
    <w:basedOn w:val="1"/>
    <w:next w:val="1"/>
    <w:qFormat/>
    <w:uiPriority w:val="39"/>
    <w:pPr>
      <w:ind w:left="1470"/>
      <w:jc w:val="left"/>
    </w:pPr>
    <w:rPr>
      <w:rFonts w:ascii="Times New Roman" w:hAnsi="Times New Roman" w:eastAsia="宋体" w:cs="Times New Roman"/>
      <w:kern w:val="2"/>
      <w:szCs w:val="21"/>
    </w:rPr>
  </w:style>
  <w:style w:type="paragraph" w:styleId="38">
    <w:name w:val="index 3"/>
    <w:basedOn w:val="1"/>
    <w:next w:val="1"/>
    <w:qFormat/>
    <w:uiPriority w:val="0"/>
    <w:pPr>
      <w:ind w:left="400" w:leftChars="400"/>
    </w:pPr>
    <w:rPr>
      <w:rFonts w:ascii="Times New Roman" w:hAnsi="Times New Roman" w:eastAsia="宋体" w:cs="Times New Roman"/>
      <w:kern w:val="2"/>
      <w:szCs w:val="20"/>
    </w:rPr>
  </w:style>
  <w:style w:type="paragraph" w:styleId="39">
    <w:name w:val="Date"/>
    <w:basedOn w:val="1"/>
    <w:next w:val="1"/>
    <w:link w:val="160"/>
    <w:qFormat/>
    <w:uiPriority w:val="0"/>
    <w:rPr>
      <w:rFonts w:ascii="Times New Roman" w:hAnsi="Times New Roman" w:eastAsia="宋体" w:cs="Times New Roman"/>
      <w:b/>
      <w:kern w:val="2"/>
      <w:sz w:val="28"/>
      <w:szCs w:val="20"/>
    </w:rPr>
  </w:style>
  <w:style w:type="paragraph" w:styleId="40">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1">
    <w:name w:val="Balloon Text"/>
    <w:basedOn w:val="1"/>
    <w:link w:val="136"/>
    <w:qFormat/>
    <w:uiPriority w:val="0"/>
    <w:rPr>
      <w:sz w:val="18"/>
      <w:szCs w:val="18"/>
    </w:rPr>
  </w:style>
  <w:style w:type="paragraph" w:styleId="42">
    <w:name w:val="footer"/>
    <w:basedOn w:val="1"/>
    <w:link w:val="128"/>
    <w:qFormat/>
    <w:uiPriority w:val="0"/>
    <w:pPr>
      <w:tabs>
        <w:tab w:val="center" w:pos="4153"/>
        <w:tab w:val="right" w:pos="8306"/>
      </w:tabs>
      <w:snapToGrid w:val="0"/>
      <w:jc w:val="left"/>
    </w:pPr>
    <w:rPr>
      <w:sz w:val="18"/>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List 4"/>
    <w:basedOn w:val="1"/>
    <w:qFormat/>
    <w:uiPriority w:val="0"/>
    <w:pPr>
      <w:ind w:left="1680" w:hanging="420"/>
    </w:pPr>
    <w:rPr>
      <w:rFonts w:ascii="Times New Roman" w:hAnsi="Times New Roman" w:eastAsia="宋体" w:cs="Times New Roman"/>
      <w:kern w:val="2"/>
      <w:szCs w:val="24"/>
    </w:rPr>
  </w:style>
  <w:style w:type="paragraph" w:styleId="61">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2">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3">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sz w:val="24"/>
      <w:szCs w:val="24"/>
    </w:rPr>
  </w:style>
  <w:style w:type="paragraph" w:styleId="65">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6">
    <w:name w:val="index 2"/>
    <w:basedOn w:val="1"/>
    <w:next w:val="1"/>
    <w:qFormat/>
    <w:uiPriority w:val="0"/>
    <w:pPr>
      <w:ind w:left="200" w:leftChars="200"/>
    </w:pPr>
    <w:rPr>
      <w:rFonts w:ascii="Times New Roman" w:hAnsi="Times New Roman" w:eastAsia="宋体" w:cs="Times New Roman"/>
      <w:kern w:val="2"/>
      <w:szCs w:val="20"/>
    </w:rPr>
  </w:style>
  <w:style w:type="paragraph" w:styleId="67">
    <w:name w:val="Title"/>
    <w:basedOn w:val="2"/>
    <w:link w:val="171"/>
    <w:qFormat/>
    <w:uiPriority w:val="0"/>
    <w:pPr>
      <w:spacing w:before="120" w:after="120" w:line="360" w:lineRule="auto"/>
      <w:jc w:val="center"/>
    </w:pPr>
    <w:rPr>
      <w:rFonts w:ascii="宋体" w:hAnsi="宋体" w:eastAsia="宋体" w:cs="Times New Roman"/>
      <w:bCs w:val="0"/>
      <w:sz w:val="32"/>
      <w:szCs w:val="20"/>
    </w:rPr>
  </w:style>
  <w:style w:type="paragraph" w:styleId="68">
    <w:name w:val="annotation subject"/>
    <w:basedOn w:val="21"/>
    <w:next w:val="21"/>
    <w:link w:val="172"/>
    <w:qFormat/>
    <w:uiPriority w:val="99"/>
    <w:rPr>
      <w:b/>
      <w:bCs/>
      <w:szCs w:val="24"/>
    </w:rPr>
  </w:style>
  <w:style w:type="paragraph" w:styleId="69">
    <w:name w:val="Body Text First Indent"/>
    <w:basedOn w:val="25"/>
    <w:next w:val="70"/>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76"/>
    <w:qFormat/>
    <w:uiPriority w:val="0"/>
    <w:pPr>
      <w:spacing w:after="120"/>
      <w:ind w:left="420" w:firstLine="210"/>
    </w:pPr>
    <w:rPr>
      <w:rFonts w:ascii="Times New Roman"/>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basedOn w:val="73"/>
    <w:unhideWhenUsed/>
    <w:qFormat/>
    <w:uiPriority w:val="0"/>
    <w:rPr>
      <w:color w:val="800080"/>
      <w:u w:val="single"/>
    </w:rPr>
  </w:style>
  <w:style w:type="character" w:styleId="77">
    <w:name w:val="Emphasis"/>
    <w:qFormat/>
    <w:uiPriority w:val="20"/>
    <w:rPr>
      <w:color w:val="CC0033"/>
    </w:rPr>
  </w:style>
  <w:style w:type="character" w:styleId="78">
    <w:name w:val="HTML Definition"/>
    <w:basedOn w:val="73"/>
    <w:qFormat/>
    <w:uiPriority w:val="0"/>
  </w:style>
  <w:style w:type="character" w:styleId="79">
    <w:name w:val="HTML Typewriter"/>
    <w:basedOn w:val="73"/>
    <w:qFormat/>
    <w:uiPriority w:val="0"/>
    <w:rPr>
      <w:rFonts w:hint="default" w:ascii="monospace" w:hAnsi="monospace" w:eastAsia="monospace" w:cs="monospace"/>
      <w:sz w:val="20"/>
    </w:rPr>
  </w:style>
  <w:style w:type="character" w:styleId="80">
    <w:name w:val="HTML Acronym"/>
    <w:basedOn w:val="73"/>
    <w:qFormat/>
    <w:uiPriority w:val="0"/>
  </w:style>
  <w:style w:type="character" w:styleId="81">
    <w:name w:val="HTML Variable"/>
    <w:basedOn w:val="73"/>
    <w:qFormat/>
    <w:uiPriority w:val="0"/>
  </w:style>
  <w:style w:type="character" w:styleId="82">
    <w:name w:val="Hyperlink"/>
    <w:basedOn w:val="73"/>
    <w:unhideWhenUsed/>
    <w:qFormat/>
    <w:uiPriority w:val="99"/>
    <w:rPr>
      <w:color w:val="0000FF"/>
      <w:u w:val="single"/>
    </w:rPr>
  </w:style>
  <w:style w:type="character" w:styleId="83">
    <w:name w:val="HTML Code"/>
    <w:basedOn w:val="73"/>
    <w:qFormat/>
    <w:uiPriority w:val="0"/>
    <w:rPr>
      <w:rFonts w:hint="default" w:ascii="monospace" w:hAnsi="monospace" w:eastAsia="monospace" w:cs="monospace"/>
      <w:sz w:val="20"/>
    </w:rPr>
  </w:style>
  <w:style w:type="character" w:styleId="84">
    <w:name w:val="annotation reference"/>
    <w:qFormat/>
    <w:uiPriority w:val="99"/>
    <w:rPr>
      <w:sz w:val="21"/>
    </w:rPr>
  </w:style>
  <w:style w:type="character" w:styleId="85">
    <w:name w:val="HTML Cite"/>
    <w:basedOn w:val="73"/>
    <w:qFormat/>
    <w:uiPriority w:val="0"/>
  </w:style>
  <w:style w:type="character" w:styleId="86">
    <w:name w:val="HTML Keyboard"/>
    <w:basedOn w:val="73"/>
    <w:qFormat/>
    <w:uiPriority w:val="0"/>
    <w:rPr>
      <w:rFonts w:ascii="monospace" w:hAnsi="monospace" w:eastAsia="monospace" w:cs="monospace"/>
      <w:sz w:val="20"/>
    </w:rPr>
  </w:style>
  <w:style w:type="character" w:styleId="87">
    <w:name w:val="HTML Sample"/>
    <w:basedOn w:val="73"/>
    <w:qFormat/>
    <w:uiPriority w:val="0"/>
    <w:rPr>
      <w:rFonts w:hint="default" w:ascii="monospace" w:hAnsi="monospace" w:eastAsia="monospace" w:cs="monospace"/>
    </w:rPr>
  </w:style>
  <w:style w:type="character" w:customStyle="1" w:styleId="88">
    <w:name w:val="标题 1 Char"/>
    <w:basedOn w:val="73"/>
    <w:link w:val="2"/>
    <w:qFormat/>
    <w:uiPriority w:val="0"/>
    <w:rPr>
      <w:b/>
      <w:bCs/>
      <w:kern w:val="44"/>
      <w:sz w:val="44"/>
      <w:szCs w:val="44"/>
    </w:rPr>
  </w:style>
  <w:style w:type="paragraph" w:customStyle="1" w:styleId="89">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0">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3"/>
    <w:link w:val="3"/>
    <w:qFormat/>
    <w:uiPriority w:val="9"/>
    <w:rPr>
      <w:rFonts w:asciiTheme="majorHAnsi" w:hAnsiTheme="majorHAnsi" w:eastAsiaTheme="majorEastAsia" w:cstheme="majorBidi"/>
      <w:b/>
      <w:bCs/>
      <w:sz w:val="32"/>
      <w:szCs w:val="32"/>
    </w:rPr>
  </w:style>
  <w:style w:type="character" w:customStyle="1" w:styleId="128">
    <w:name w:val="页脚 Char"/>
    <w:basedOn w:val="73"/>
    <w:link w:val="42"/>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3"/>
    <w:link w:val="36"/>
    <w:qFormat/>
    <w:uiPriority w:val="99"/>
    <w:rPr>
      <w:rFonts w:ascii="宋体" w:hAnsi="Courier New"/>
      <w:sz w:val="22"/>
      <w:szCs w:val="22"/>
      <w:lang w:val="zh-CN" w:bidi="zh-CN"/>
    </w:rPr>
  </w:style>
  <w:style w:type="paragraph" w:customStyle="1" w:styleId="135">
    <w:name w:val="TOC 标题1"/>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3"/>
    <w:link w:val="41"/>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3"/>
    <w:link w:val="4"/>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3"/>
    <w:link w:val="5"/>
    <w:qFormat/>
    <w:uiPriority w:val="0"/>
    <w:rPr>
      <w:rFonts w:ascii="Arial" w:hAnsi="Arial" w:eastAsia="黑体" w:cs="Times New Roman"/>
      <w:b/>
      <w:bCs/>
      <w:kern w:val="2"/>
      <w:sz w:val="28"/>
      <w:szCs w:val="28"/>
    </w:rPr>
  </w:style>
  <w:style w:type="character" w:customStyle="1" w:styleId="141">
    <w:name w:val="标题 5 Char"/>
    <w:basedOn w:val="73"/>
    <w:link w:val="6"/>
    <w:qFormat/>
    <w:uiPriority w:val="0"/>
    <w:rPr>
      <w:rFonts w:ascii="宋体" w:hAnsi="Arial" w:eastAsia="宋体" w:cs="Times New Roman"/>
      <w:bCs/>
      <w:kern w:val="2"/>
      <w:sz w:val="28"/>
    </w:rPr>
  </w:style>
  <w:style w:type="character" w:customStyle="1" w:styleId="142">
    <w:name w:val="标题 6 Char"/>
    <w:basedOn w:val="73"/>
    <w:link w:val="7"/>
    <w:qFormat/>
    <w:uiPriority w:val="0"/>
    <w:rPr>
      <w:rFonts w:ascii="宋体" w:hAnsi="宋体" w:eastAsia="宋体" w:cs="Times New Roman"/>
      <w:sz w:val="28"/>
    </w:rPr>
  </w:style>
  <w:style w:type="character" w:customStyle="1" w:styleId="143">
    <w:name w:val="标题 7 Char"/>
    <w:basedOn w:val="73"/>
    <w:link w:val="8"/>
    <w:qFormat/>
    <w:uiPriority w:val="0"/>
    <w:rPr>
      <w:rFonts w:ascii="Arial" w:hAnsi="Arial" w:eastAsia="仿宋_GB2312" w:cs="Times New Roman"/>
      <w:b/>
      <w:bCs/>
      <w:spacing w:val="-4"/>
      <w:kern w:val="2"/>
      <w:sz w:val="24"/>
      <w:szCs w:val="24"/>
    </w:rPr>
  </w:style>
  <w:style w:type="character" w:customStyle="1" w:styleId="144">
    <w:name w:val="标题 8 Char"/>
    <w:basedOn w:val="73"/>
    <w:link w:val="9"/>
    <w:qFormat/>
    <w:uiPriority w:val="0"/>
    <w:rPr>
      <w:rFonts w:ascii="Arial" w:hAnsi="Arial" w:eastAsia="黑体" w:cs="Times New Roman"/>
      <w:kern w:val="2"/>
      <w:sz w:val="24"/>
      <w:szCs w:val="24"/>
    </w:rPr>
  </w:style>
  <w:style w:type="character" w:customStyle="1" w:styleId="145">
    <w:name w:val="标题 9 Char"/>
    <w:basedOn w:val="73"/>
    <w:link w:val="10"/>
    <w:qFormat/>
    <w:uiPriority w:val="0"/>
    <w:rPr>
      <w:rFonts w:ascii="Arial" w:hAnsi="Arial" w:eastAsia="黑体" w:cs="Times New Roman"/>
      <w:kern w:val="2"/>
      <w:sz w:val="21"/>
      <w:szCs w:val="21"/>
    </w:rPr>
  </w:style>
  <w:style w:type="character" w:customStyle="1" w:styleId="146">
    <w:name w:val="Default Char"/>
    <w:link w:val="90"/>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5"/>
    <w:qFormat/>
    <w:uiPriority w:val="0"/>
    <w:rPr>
      <w:rFonts w:ascii="宋体" w:hAnsi="Times New Roman" w:eastAsia="宋体" w:cs="Times New Roman"/>
      <w:sz w:val="24"/>
    </w:rPr>
  </w:style>
  <w:style w:type="character" w:customStyle="1" w:styleId="149">
    <w:name w:val="题注 Char"/>
    <w:link w:val="16"/>
    <w:qFormat/>
    <w:locked/>
    <w:uiPriority w:val="0"/>
    <w:rPr>
      <w:rFonts w:ascii="Cambria" w:hAnsi="Cambria" w:eastAsia="黑体"/>
      <w:szCs w:val="22"/>
    </w:rPr>
  </w:style>
  <w:style w:type="character" w:customStyle="1" w:styleId="150">
    <w:name w:val="文档结构图 Char"/>
    <w:basedOn w:val="73"/>
    <w:link w:val="19"/>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3"/>
    <w:link w:val="21"/>
    <w:qFormat/>
    <w:uiPriority w:val="0"/>
    <w:rPr>
      <w:rFonts w:ascii="Times New Roman" w:hAnsi="Times New Roman" w:eastAsia="宋体" w:cs="Times New Roman"/>
      <w:kern w:val="2"/>
      <w:sz w:val="21"/>
    </w:rPr>
  </w:style>
  <w:style w:type="character" w:customStyle="1" w:styleId="152">
    <w:name w:val="正文文本 3 Char"/>
    <w:basedOn w:val="73"/>
    <w:link w:val="23"/>
    <w:qFormat/>
    <w:uiPriority w:val="0"/>
    <w:rPr>
      <w:rFonts w:ascii="黑体" w:hAnsi="Arial" w:eastAsia="黑体" w:cs="Times New Roman"/>
      <w:b/>
      <w:kern w:val="2"/>
      <w:sz w:val="28"/>
    </w:rPr>
  </w:style>
  <w:style w:type="character" w:customStyle="1" w:styleId="153">
    <w:name w:val="正文文本 Char"/>
    <w:basedOn w:val="73"/>
    <w:qFormat/>
    <w:uiPriority w:val="0"/>
    <w:rPr>
      <w:sz w:val="21"/>
      <w:szCs w:val="22"/>
    </w:rPr>
  </w:style>
  <w:style w:type="character" w:customStyle="1" w:styleId="154">
    <w:name w:val="正文文本 Char4"/>
    <w:link w:val="25"/>
    <w:qFormat/>
    <w:uiPriority w:val="0"/>
    <w:rPr>
      <w:rFonts w:ascii="宋体" w:hAnsi="Arial" w:eastAsia="宋体" w:cs="Times New Roman"/>
      <w:kern w:val="2"/>
      <w:sz w:val="28"/>
    </w:rPr>
  </w:style>
  <w:style w:type="character" w:customStyle="1" w:styleId="155">
    <w:name w:val="正文文本 2 Char"/>
    <w:basedOn w:val="73"/>
    <w:link w:val="26"/>
    <w:qFormat/>
    <w:uiPriority w:val="0"/>
    <w:rPr>
      <w:rFonts w:ascii="仿宋_GB2312" w:hAnsi="Times New Roman" w:eastAsia="仿宋_GB2312" w:cs="Times New Roman"/>
      <w:b/>
      <w:kern w:val="2"/>
      <w:sz w:val="24"/>
    </w:rPr>
  </w:style>
  <w:style w:type="character" w:customStyle="1" w:styleId="156">
    <w:name w:val="正文文本缩进 Char"/>
    <w:basedOn w:val="73"/>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5"/>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3"/>
    <w:link w:val="39"/>
    <w:qFormat/>
    <w:uiPriority w:val="0"/>
    <w:rPr>
      <w:rFonts w:ascii="Times New Roman" w:hAnsi="Times New Roman" w:eastAsia="宋体" w:cs="Times New Roman"/>
      <w:b/>
      <w:kern w:val="2"/>
      <w:sz w:val="28"/>
    </w:rPr>
  </w:style>
  <w:style w:type="character" w:customStyle="1" w:styleId="161">
    <w:name w:val="正文文本缩进 2 Char"/>
    <w:basedOn w:val="73"/>
    <w:link w:val="40"/>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3"/>
    <w:link w:val="44"/>
    <w:qFormat/>
    <w:uiPriority w:val="0"/>
    <w:rPr>
      <w:rFonts w:ascii="Times New Roman" w:hAnsi="Times New Roman" w:eastAsia="宋体" w:cs="Times New Roman"/>
      <w:kern w:val="2"/>
      <w:sz w:val="18"/>
    </w:rPr>
  </w:style>
  <w:style w:type="character" w:customStyle="1" w:styleId="166">
    <w:name w:val="副标题 Char"/>
    <w:basedOn w:val="73"/>
    <w:link w:val="49"/>
    <w:qFormat/>
    <w:uiPriority w:val="99"/>
    <w:rPr>
      <w:rFonts w:ascii="Cambria" w:hAnsi="Cambria" w:eastAsia="宋体" w:cs="Times New Roman"/>
      <w:b/>
      <w:bCs/>
      <w:kern w:val="28"/>
      <w:sz w:val="32"/>
      <w:szCs w:val="32"/>
    </w:rPr>
  </w:style>
  <w:style w:type="character" w:customStyle="1" w:styleId="167">
    <w:name w:val="脚注文本 Char"/>
    <w:basedOn w:val="73"/>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3"/>
    <w:link w:val="54"/>
    <w:qFormat/>
    <w:uiPriority w:val="0"/>
    <w:rPr>
      <w:rFonts w:ascii="仿宋_GB2312" w:hAnsi="Arial" w:eastAsia="仿宋_GB2312" w:cs="Times New Roman"/>
      <w:color w:val="000000"/>
      <w:kern w:val="2"/>
      <w:sz w:val="30"/>
    </w:rPr>
  </w:style>
  <w:style w:type="character" w:customStyle="1" w:styleId="169">
    <w:name w:val="信息标题 Char"/>
    <w:basedOn w:val="73"/>
    <w:link w:val="62"/>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3"/>
    <w:link w:val="63"/>
    <w:qFormat/>
    <w:uiPriority w:val="0"/>
    <w:rPr>
      <w:rFonts w:ascii="宋体" w:hAnsi="宋体" w:eastAsia="宋体" w:cs="Times New Roman"/>
      <w:sz w:val="24"/>
      <w:szCs w:val="24"/>
    </w:rPr>
  </w:style>
  <w:style w:type="character" w:customStyle="1" w:styleId="171">
    <w:name w:val="标题 Char"/>
    <w:basedOn w:val="73"/>
    <w:link w:val="67"/>
    <w:qFormat/>
    <w:uiPriority w:val="0"/>
    <w:rPr>
      <w:rFonts w:ascii="宋体" w:hAnsi="宋体" w:eastAsia="宋体" w:cs="Times New Roman"/>
      <w:b/>
      <w:kern w:val="44"/>
      <w:sz w:val="32"/>
    </w:rPr>
  </w:style>
  <w:style w:type="character" w:customStyle="1" w:styleId="172">
    <w:name w:val="批注主题 Char"/>
    <w:basedOn w:val="151"/>
    <w:link w:val="68"/>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69"/>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0"/>
    <w:qFormat/>
    <w:uiPriority w:val="0"/>
    <w:rPr>
      <w:rFonts w:ascii="Times New Roman" w:hAnsi="Times New Roman" w:eastAsia="楷体_GB2312" w:cs="Times New Roman"/>
      <w:kern w:val="2"/>
      <w:sz w:val="32"/>
    </w:rPr>
  </w:style>
  <w:style w:type="table" w:customStyle="1" w:styleId="177">
    <w:name w:val="网格型1"/>
    <w:basedOn w:val="7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4"/>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3"/>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3"/>
    <w:next w:val="33"/>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3"/>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3"/>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3"/>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3"/>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3"/>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3"/>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7"/>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3"/>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2"/>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19"/>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2"/>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4"/>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6"/>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9"/>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8"/>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9"/>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4"/>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2"/>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0"/>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90"/>
    <w:next w:val="90"/>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8"/>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9"/>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2"/>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4"/>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1"/>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1"/>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3"/>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3"/>
    <w:qFormat/>
    <w:uiPriority w:val="0"/>
  </w:style>
  <w:style w:type="character" w:customStyle="1" w:styleId="695">
    <w:name w:val="hover18"/>
    <w:basedOn w:val="73"/>
    <w:qFormat/>
    <w:uiPriority w:val="0"/>
  </w:style>
  <w:style w:type="character" w:customStyle="1" w:styleId="696">
    <w:name w:val="hover"/>
    <w:basedOn w:val="73"/>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3"/>
    <w:qFormat/>
    <w:uiPriority w:val="0"/>
    <w:rPr>
      <w:rFonts w:hint="eastAsia" w:ascii="宋体" w:hAnsi="宋体" w:eastAsia="宋体" w:cs="宋体"/>
      <w:color w:val="000000"/>
      <w:sz w:val="22"/>
      <w:szCs w:val="22"/>
      <w:u w:val="none"/>
    </w:rPr>
  </w:style>
  <w:style w:type="character" w:customStyle="1" w:styleId="701">
    <w:name w:val="font12"/>
    <w:basedOn w:val="73"/>
    <w:qFormat/>
    <w:uiPriority w:val="0"/>
    <w:rPr>
      <w:rFonts w:hint="eastAsia" w:ascii="宋体" w:hAnsi="宋体" w:eastAsia="宋体" w:cs="宋体"/>
      <w:color w:val="000000"/>
      <w:sz w:val="24"/>
      <w:szCs w:val="24"/>
      <w:u w:val="none"/>
    </w:rPr>
  </w:style>
  <w:style w:type="character" w:customStyle="1" w:styleId="702">
    <w:name w:val="font71"/>
    <w:basedOn w:val="73"/>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5124</Words>
  <Characters>5429</Characters>
  <Lines>41</Lines>
  <Paragraphs>56</Paragraphs>
  <TotalTime>12</TotalTime>
  <ScaleCrop>false</ScaleCrop>
  <LinksUpToDate>false</LinksUpToDate>
  <CharactersWithSpaces>5559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2026-04-01T02:01:10Z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92A2DBBFAFC4404EA7B773A808DA1833_13</vt:lpwstr>
  </property>
  <property fmtid="{D5CDD505-2E9C-101B-9397-08002B2CF9AE}" pid="4" name="KSOTemplateDocerSaveRecord">
    <vt:lpwstr>eyJoZGlkIjoiZjZmYTNhZGMxMGZhNDNjNzQyMmJhZDkxOTFlYmNiMjgiLCJ1c2VySWQiOiIxMzUwNjU0Nzk5In0=</vt:lpwstr>
  </property>
</Properties>
</file>